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5C7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32"/>
          <w:szCs w:val="26"/>
        </w:rPr>
      </w:pPr>
      <w:bookmarkStart w:id="0" w:name="Ф100_Р09_П22_С01_В04"/>
      <w:bookmarkStart w:id="1" w:name="Ф100_Р09_П22_С01_В05"/>
      <w:bookmarkStart w:id="2" w:name="_GoBack"/>
      <w:bookmarkEnd w:id="0"/>
      <w:bookmarkEnd w:id="1"/>
      <w:bookmarkEnd w:id="2"/>
      <w:r w:rsidRPr="00A33645">
        <w:rPr>
          <w:rFonts w:ascii="PT Sans" w:hAnsi="PT Sans" w:cs="Times New Roman"/>
          <w:b/>
          <w:sz w:val="32"/>
          <w:szCs w:val="26"/>
        </w:rPr>
        <w:t xml:space="preserve">Порядок проверки наличия финансовых ресурсов </w:t>
      </w:r>
    </w:p>
    <w:p w:rsidR="007A0AC9" w:rsidRPr="00A33645" w:rsidRDefault="004F0CD9" w:rsidP="00706720">
      <w:pPr>
        <w:spacing w:line="240" w:lineRule="auto"/>
        <w:contextualSpacing/>
        <w:jc w:val="center"/>
        <w:rPr>
          <w:rFonts w:ascii="PT Sans" w:hAnsi="PT Sans" w:cs="Times New Roman"/>
          <w:b/>
          <w:sz w:val="28"/>
          <w:szCs w:val="26"/>
        </w:rPr>
      </w:pPr>
      <w:r w:rsidRPr="00A33645">
        <w:rPr>
          <w:rFonts w:ascii="PT Sans" w:hAnsi="PT Sans" w:cs="Times New Roman"/>
          <w:b/>
          <w:sz w:val="32"/>
          <w:szCs w:val="26"/>
        </w:rPr>
        <w:t>для исполнения договора</w:t>
      </w:r>
      <w:r w:rsidR="00A46D52" w:rsidRPr="00A33645">
        <w:rPr>
          <w:rFonts w:ascii="PT Sans" w:hAnsi="PT Sans" w:cs="Times New Roman"/>
          <w:b/>
          <w:sz w:val="32"/>
          <w:szCs w:val="26"/>
        </w:rPr>
        <w:t xml:space="preserve"> </w:t>
      </w:r>
    </w:p>
    <w:p w:rsidR="005A75C7" w:rsidRPr="00A33645" w:rsidRDefault="005A75C7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A75C7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ОБЩИЕ УСЛОВИЯ</w:t>
      </w:r>
    </w:p>
    <w:p w:rsidR="009A31A4" w:rsidRPr="00A33645" w:rsidRDefault="004F0CD9" w:rsidP="00F01826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Наличие финансовых ресурсов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 xml:space="preserve">для исполнения договора определяется </w:t>
      </w:r>
      <w:r w:rsidR="002F5AA4" w:rsidRPr="00A33645">
        <w:rPr>
          <w:rFonts w:ascii="PT Sans" w:hAnsi="PT Sans" w:cs="Times New Roman"/>
          <w:sz w:val="28"/>
          <w:szCs w:val="28"/>
        </w:rPr>
        <w:t>оценк</w:t>
      </w:r>
      <w:r w:rsidR="007630F2" w:rsidRPr="00A33645">
        <w:rPr>
          <w:rFonts w:ascii="PT Sans" w:hAnsi="PT Sans" w:cs="Times New Roman"/>
          <w:sz w:val="28"/>
          <w:szCs w:val="28"/>
        </w:rPr>
        <w:t>ой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bookmarkStart w:id="3" w:name="_Hlk204844030"/>
      <w:r w:rsidR="002F5AA4" w:rsidRPr="00A33645">
        <w:rPr>
          <w:rFonts w:ascii="PT Sans" w:hAnsi="PT Sans" w:cs="Times New Roman"/>
          <w:sz w:val="28"/>
          <w:szCs w:val="28"/>
        </w:rPr>
        <w:t xml:space="preserve">риска наступления банкротства организации </w:t>
      </w:r>
      <w:bookmarkEnd w:id="3"/>
      <w:r w:rsidR="002F5AA4" w:rsidRPr="00A33645">
        <w:rPr>
          <w:rFonts w:ascii="PT Sans" w:hAnsi="PT Sans" w:cs="Times New Roman"/>
          <w:sz w:val="28"/>
          <w:szCs w:val="28"/>
        </w:rPr>
        <w:t xml:space="preserve">на основании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="00B27154" w:rsidRPr="00A33645">
        <w:rPr>
          <w:rFonts w:ascii="PT Sans" w:hAnsi="PT Sans" w:cs="Times New Roman"/>
          <w:sz w:val="28"/>
          <w:szCs w:val="28"/>
        </w:rPr>
        <w:t xml:space="preserve"> </w:t>
      </w:r>
      <w:r w:rsidR="001F6F03" w:rsidRPr="00A33645">
        <w:rPr>
          <w:rFonts w:ascii="PT Sans" w:hAnsi="PT Sans" w:cs="Times New Roman"/>
          <w:sz w:val="28"/>
          <w:szCs w:val="28"/>
        </w:rPr>
        <w:t>финансовых</w:t>
      </w:r>
      <w:r w:rsidR="00526BFE" w:rsidRPr="00A33645">
        <w:rPr>
          <w:rFonts w:ascii="PT Sans" w:hAnsi="PT Sans" w:cs="Times New Roman"/>
          <w:sz w:val="28"/>
          <w:szCs w:val="28"/>
        </w:rPr>
        <w:t xml:space="preserve"> </w:t>
      </w:r>
      <w:r w:rsidR="002F5AA4" w:rsidRPr="00A33645">
        <w:rPr>
          <w:rFonts w:ascii="PT Sans" w:hAnsi="PT Sans" w:cs="Times New Roman"/>
          <w:sz w:val="28"/>
          <w:szCs w:val="28"/>
        </w:rPr>
        <w:t>моделей, предусмотренных данн</w:t>
      </w:r>
      <w:r w:rsidR="00DF6418" w:rsidRPr="00A33645">
        <w:rPr>
          <w:rFonts w:ascii="PT Sans" w:hAnsi="PT Sans" w:cs="Times New Roman"/>
          <w:sz w:val="28"/>
          <w:szCs w:val="28"/>
        </w:rPr>
        <w:t>ым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DF6418" w:rsidRPr="00A33645">
        <w:rPr>
          <w:rFonts w:ascii="PT Sans" w:hAnsi="PT Sans" w:cs="Times New Roman"/>
          <w:sz w:val="28"/>
          <w:szCs w:val="28"/>
        </w:rPr>
        <w:t>порядком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. </w:t>
      </w:r>
      <w:r w:rsidR="00EF3E82" w:rsidRPr="00A33645">
        <w:rPr>
          <w:rFonts w:ascii="PT Sans" w:hAnsi="PT Sans" w:cs="Times New Roman"/>
          <w:sz w:val="28"/>
          <w:szCs w:val="28"/>
        </w:rPr>
        <w:t>Расчеты</w:t>
      </w:r>
      <w:r w:rsidR="0081053F" w:rsidRPr="00A33645">
        <w:rPr>
          <w:rFonts w:ascii="PT Sans" w:hAnsi="PT Sans" w:cs="Times New Roman"/>
          <w:sz w:val="28"/>
          <w:szCs w:val="28"/>
        </w:rPr>
        <w:t xml:space="preserve"> </w:t>
      </w:r>
      <w:r w:rsidR="00EF3E82" w:rsidRPr="00A33645">
        <w:rPr>
          <w:rFonts w:ascii="PT Sans" w:hAnsi="PT Sans" w:cs="Times New Roman"/>
          <w:sz w:val="28"/>
          <w:szCs w:val="28"/>
        </w:rPr>
        <w:t>по моделям осуществляются</w:t>
      </w:r>
      <w:r w:rsidR="002F5AA4" w:rsidRPr="00A33645">
        <w:rPr>
          <w:rFonts w:ascii="PT Sans" w:hAnsi="PT Sans" w:cs="Times New Roman"/>
          <w:sz w:val="28"/>
          <w:szCs w:val="28"/>
        </w:rPr>
        <w:t xml:space="preserve"> </w:t>
      </w:r>
      <w:r w:rsidR="00017F72" w:rsidRPr="00A33645">
        <w:rPr>
          <w:rFonts w:ascii="PT Sans" w:hAnsi="PT Sans" w:cs="Times New Roman"/>
          <w:sz w:val="28"/>
          <w:szCs w:val="28"/>
        </w:rPr>
        <w:t>н</w:t>
      </w:r>
      <w:r w:rsidR="00161E22" w:rsidRPr="00A33645">
        <w:rPr>
          <w:rFonts w:ascii="PT Sans" w:hAnsi="PT Sans" w:cs="Times New Roman"/>
          <w:sz w:val="28"/>
          <w:szCs w:val="28"/>
        </w:rPr>
        <w:t>а основании данных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A50912" w:rsidRPr="00A33645">
        <w:rPr>
          <w:rFonts w:ascii="PT Sans" w:hAnsi="PT Sans" w:cs="Times New Roman"/>
          <w:sz w:val="28"/>
          <w:szCs w:val="28"/>
        </w:rPr>
        <w:t xml:space="preserve">за последние 2 отчетных календарных года (для вновь созданных организаций – с момента государственной регистрации) </w:t>
      </w:r>
      <w:r w:rsidR="0014522A" w:rsidRPr="00A33645">
        <w:rPr>
          <w:rFonts w:ascii="PT Sans" w:hAnsi="PT Sans" w:cs="Times New Roman"/>
          <w:b/>
          <w:sz w:val="28"/>
          <w:szCs w:val="28"/>
        </w:rPr>
        <w:t>из бухгалтерской отчетности</w:t>
      </w:r>
      <w:r w:rsidR="007F6CF3" w:rsidRPr="00A33645">
        <w:rPr>
          <w:rFonts w:ascii="PT Sans" w:hAnsi="PT Sans" w:cs="Times New Roman"/>
          <w:sz w:val="28"/>
          <w:szCs w:val="28"/>
        </w:rPr>
        <w:t xml:space="preserve"> </w:t>
      </w:r>
      <w:r w:rsidR="007F6CF3" w:rsidRPr="00A33645">
        <w:rPr>
          <w:rFonts w:ascii="PT Sans" w:hAnsi="PT Sans" w:cs="Times New Roman"/>
          <w:b/>
          <w:sz w:val="28"/>
          <w:szCs w:val="28"/>
        </w:rPr>
        <w:t xml:space="preserve">за последний отчетный </w:t>
      </w:r>
      <w:r w:rsidR="004F76DC" w:rsidRPr="00A33645">
        <w:rPr>
          <w:rFonts w:ascii="PT Sans" w:hAnsi="PT Sans" w:cs="Times New Roman"/>
          <w:b/>
          <w:sz w:val="28"/>
          <w:szCs w:val="28"/>
        </w:rPr>
        <w:t>календарный год</w:t>
      </w:r>
      <w:r w:rsidR="007F6CF3" w:rsidRPr="00A33645">
        <w:rPr>
          <w:rFonts w:ascii="PT Sans" w:hAnsi="PT Sans" w:cs="Times New Roman"/>
          <w:sz w:val="28"/>
          <w:szCs w:val="28"/>
        </w:rPr>
        <w:t>,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 доступной на сайте </w:t>
      </w:r>
      <w:r w:rsidR="00874BF1" w:rsidRPr="00A33645">
        <w:rPr>
          <w:rFonts w:ascii="PT Sans" w:hAnsi="PT Sans" w:cs="Times New Roman"/>
          <w:sz w:val="28"/>
          <w:szCs w:val="28"/>
        </w:rPr>
        <w:t>г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осударственного </w:t>
      </w:r>
      <w:r w:rsidR="00874BF1" w:rsidRPr="00A33645">
        <w:rPr>
          <w:rFonts w:ascii="PT Sans" w:hAnsi="PT Sans" w:cs="Times New Roman"/>
          <w:sz w:val="28"/>
          <w:szCs w:val="28"/>
        </w:rPr>
        <w:t>и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нформационного </w:t>
      </w:r>
      <w:r w:rsidR="00874BF1" w:rsidRPr="00A33645">
        <w:rPr>
          <w:rFonts w:ascii="PT Sans" w:hAnsi="PT Sans" w:cs="Times New Roman"/>
          <w:sz w:val="28"/>
          <w:szCs w:val="28"/>
        </w:rPr>
        <w:t>р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есурса </w:t>
      </w:r>
      <w:r w:rsidR="00874BF1" w:rsidRPr="00A33645">
        <w:rPr>
          <w:rFonts w:ascii="PT Sans" w:hAnsi="PT Sans" w:cs="Times New Roman"/>
          <w:sz w:val="28"/>
          <w:szCs w:val="28"/>
        </w:rPr>
        <w:t>б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ухгалтерской (финансовой) </w:t>
      </w:r>
      <w:r w:rsidR="00874BF1" w:rsidRPr="00A33645">
        <w:rPr>
          <w:rFonts w:ascii="PT Sans" w:hAnsi="PT Sans" w:cs="Times New Roman"/>
          <w:sz w:val="28"/>
          <w:szCs w:val="28"/>
        </w:rPr>
        <w:t>о</w:t>
      </w:r>
      <w:r w:rsidR="0014522A" w:rsidRPr="00A33645">
        <w:rPr>
          <w:rFonts w:ascii="PT Sans" w:hAnsi="PT Sans" w:cs="Times New Roman"/>
          <w:sz w:val="28"/>
          <w:szCs w:val="28"/>
        </w:rPr>
        <w:t>тчетности (</w:t>
      </w:r>
      <w:hyperlink r:id="rId8" w:history="1"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https://bo.nalog.</w:t>
        </w:r>
        <w:r w:rsidR="008D2243" w:rsidRPr="00A33645">
          <w:rPr>
            <w:rStyle w:val="a3"/>
            <w:rFonts w:ascii="PT Sans" w:hAnsi="PT Sans"/>
            <w:sz w:val="28"/>
            <w:szCs w:val="28"/>
            <w:lang w:val="en-US" w:eastAsia="ru-RU"/>
          </w:rPr>
          <w:t>gov</w:t>
        </w:r>
        <w:r w:rsidR="008D2243" w:rsidRPr="00A33645">
          <w:rPr>
            <w:rStyle w:val="a3"/>
            <w:rFonts w:ascii="PT Sans" w:hAnsi="PT Sans"/>
            <w:sz w:val="28"/>
            <w:szCs w:val="28"/>
            <w:lang w:eastAsia="ru-RU"/>
          </w:rPr>
          <w:t>.ru/</w:t>
        </w:r>
      </w:hyperlink>
      <w:r w:rsidR="0014522A" w:rsidRPr="00A33645">
        <w:rPr>
          <w:rFonts w:ascii="PT Sans" w:hAnsi="PT Sans" w:cs="Times New Roman"/>
          <w:sz w:val="28"/>
          <w:szCs w:val="28"/>
        </w:rPr>
        <w:t>)</w:t>
      </w:r>
      <w:r w:rsidR="00161E22" w:rsidRPr="00A33645">
        <w:rPr>
          <w:rFonts w:ascii="PT Sans" w:hAnsi="PT Sans" w:cs="Times New Roman"/>
          <w:sz w:val="28"/>
          <w:szCs w:val="28"/>
        </w:rPr>
        <w:t>,</w:t>
      </w:r>
      <w:r w:rsidR="00F25BED" w:rsidRPr="00A33645">
        <w:rPr>
          <w:rFonts w:ascii="PT Sans" w:hAnsi="PT Sans" w:cs="Times New Roman"/>
          <w:sz w:val="28"/>
          <w:szCs w:val="28"/>
        </w:rPr>
        <w:t xml:space="preserve"> </w:t>
      </w:r>
      <w:r w:rsidR="0014522A" w:rsidRPr="00A33645">
        <w:rPr>
          <w:rFonts w:ascii="PT Sans" w:hAnsi="PT Sans" w:cs="Times New Roman"/>
          <w:sz w:val="28"/>
          <w:szCs w:val="28"/>
        </w:rPr>
        <w:t xml:space="preserve">а </w:t>
      </w:r>
      <w:r w:rsidR="00CF0594" w:rsidRPr="00A33645">
        <w:rPr>
          <w:rFonts w:ascii="PT Sans" w:hAnsi="PT Sans" w:cs="Times New Roman"/>
          <w:sz w:val="28"/>
          <w:szCs w:val="28"/>
        </w:rPr>
        <w:t>в случаях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CF0594" w:rsidRPr="00A33645">
        <w:rPr>
          <w:rFonts w:ascii="PT Sans" w:hAnsi="PT Sans" w:cs="Times New Roman"/>
          <w:sz w:val="28"/>
          <w:szCs w:val="28"/>
        </w:rPr>
        <w:t xml:space="preserve"> 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предусмотренных постановлением </w:t>
      </w:r>
      <w:r w:rsidR="00A40F92" w:rsidRPr="00A33645">
        <w:rPr>
          <w:rFonts w:ascii="PT Sans" w:hAnsi="PT Sans" w:cs="Times New Roman"/>
          <w:sz w:val="28"/>
          <w:szCs w:val="28"/>
        </w:rPr>
        <w:t>П</w:t>
      </w:r>
      <w:r w:rsidR="00001EA1" w:rsidRPr="00A33645">
        <w:rPr>
          <w:rFonts w:ascii="PT Sans" w:hAnsi="PT Sans" w:cs="Times New Roman"/>
          <w:sz w:val="28"/>
          <w:szCs w:val="28"/>
        </w:rPr>
        <w:t>равительства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Российской </w:t>
      </w:r>
      <w:r w:rsidR="00E56221" w:rsidRPr="00A33645">
        <w:rPr>
          <w:rFonts w:ascii="PT Sans" w:hAnsi="PT Sans" w:cs="Times New Roman"/>
          <w:sz w:val="28"/>
          <w:szCs w:val="28"/>
        </w:rPr>
        <w:t>Ф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едерации </w:t>
      </w:r>
      <w:r w:rsidR="00E56221" w:rsidRPr="00A33645">
        <w:rPr>
          <w:rFonts w:ascii="PT Sans" w:hAnsi="PT Sans" w:cs="Times New Roman"/>
          <w:sz w:val="28"/>
          <w:szCs w:val="28"/>
        </w:rPr>
        <w:t>от 16.09.2022 №</w:t>
      </w:r>
      <w:r w:rsidR="00B21686" w:rsidRPr="00A33645">
        <w:rPr>
          <w:rFonts w:ascii="PT Sans" w:hAnsi="PT Sans" w:cs="Times New Roman"/>
          <w:sz w:val="28"/>
          <w:szCs w:val="28"/>
        </w:rPr>
        <w:t xml:space="preserve"> 1624</w:t>
      </w:r>
      <w:r w:rsidR="00965152" w:rsidRPr="00A33645">
        <w:rPr>
          <w:rFonts w:ascii="PT Sans" w:hAnsi="PT Sans" w:cs="Times New Roman"/>
          <w:sz w:val="28"/>
          <w:szCs w:val="28"/>
        </w:rPr>
        <w:t xml:space="preserve"> «О порядке ограничения и возобновления доступа к информации, содержащейся в государственном информационном ресурсе бухгалтерской (финансовой) отчетности, и о признании утратившими силу некоторых решений Правительства Российской Федерации</w:t>
      </w:r>
      <w:r w:rsidR="00EE6C60" w:rsidRPr="00A33645">
        <w:rPr>
          <w:rFonts w:ascii="PT Sans" w:hAnsi="PT Sans" w:cs="Times New Roman"/>
          <w:sz w:val="28"/>
          <w:szCs w:val="28"/>
        </w:rPr>
        <w:t>»</w:t>
      </w:r>
      <w:r w:rsidR="00BB28F1" w:rsidRPr="00A33645">
        <w:rPr>
          <w:rFonts w:ascii="PT Sans" w:hAnsi="PT Sans" w:cs="Times New Roman"/>
          <w:sz w:val="28"/>
          <w:szCs w:val="28"/>
        </w:rPr>
        <w:t>,</w:t>
      </w:r>
      <w:r w:rsidR="006A2E67" w:rsidRPr="00A33645">
        <w:rPr>
          <w:rFonts w:ascii="PT Sans" w:hAnsi="PT Sans" w:cs="Times New Roman"/>
          <w:sz w:val="28"/>
          <w:szCs w:val="28"/>
        </w:rPr>
        <w:t xml:space="preserve"> - </w:t>
      </w:r>
      <w:r w:rsidR="00BB28F1" w:rsidRPr="00A33645">
        <w:rPr>
          <w:rFonts w:ascii="PT Sans" w:hAnsi="PT Sans" w:cs="Times New Roman"/>
          <w:sz w:val="28"/>
          <w:szCs w:val="28"/>
        </w:rPr>
        <w:t xml:space="preserve">на основании данных </w:t>
      </w:r>
      <w:r w:rsidR="00B22838" w:rsidRPr="00A33645">
        <w:rPr>
          <w:rFonts w:ascii="PT Sans" w:hAnsi="PT Sans" w:cs="Times New Roman"/>
          <w:sz w:val="28"/>
          <w:szCs w:val="28"/>
        </w:rPr>
        <w:t>бухгалтерского баланса и отчета о прибылях и убытках</w:t>
      </w:r>
      <w:r w:rsidR="0014522A" w:rsidRPr="00A33645">
        <w:rPr>
          <w:rFonts w:ascii="PT Sans" w:hAnsi="PT Sans" w:cs="Times New Roman"/>
          <w:sz w:val="28"/>
          <w:szCs w:val="28"/>
        </w:rPr>
        <w:t>,</w:t>
      </w:r>
      <w:r w:rsidR="00161E22" w:rsidRPr="00A33645">
        <w:rPr>
          <w:rFonts w:ascii="PT Sans" w:hAnsi="PT Sans" w:cs="Times New Roman"/>
          <w:sz w:val="28"/>
          <w:szCs w:val="28"/>
        </w:rPr>
        <w:t xml:space="preserve"> предоставленных участником </w:t>
      </w:r>
      <w:r w:rsidR="00874BF1" w:rsidRPr="00A33645">
        <w:rPr>
          <w:rFonts w:ascii="PT Sans" w:hAnsi="PT Sans" w:cs="Times New Roman"/>
          <w:sz w:val="28"/>
          <w:szCs w:val="28"/>
        </w:rPr>
        <w:t>закупки</w:t>
      </w:r>
      <w:r w:rsidR="00563D84" w:rsidRPr="00A33645">
        <w:rPr>
          <w:rFonts w:ascii="PT Sans" w:hAnsi="PT Sans" w:cs="Times New Roman"/>
          <w:sz w:val="28"/>
          <w:szCs w:val="28"/>
        </w:rPr>
        <w:t xml:space="preserve"> </w:t>
      </w:r>
      <w:r w:rsidR="00161E22" w:rsidRPr="00A33645">
        <w:rPr>
          <w:rFonts w:ascii="PT Sans" w:hAnsi="PT Sans" w:cs="Times New Roman"/>
          <w:sz w:val="28"/>
          <w:szCs w:val="28"/>
        </w:rPr>
        <w:t>в</w:t>
      </w:r>
      <w:r w:rsidR="00F01826" w:rsidRPr="00A33645">
        <w:rPr>
          <w:rFonts w:ascii="PT Sans" w:hAnsi="PT Sans" w:cs="Times New Roman"/>
          <w:sz w:val="28"/>
          <w:szCs w:val="28"/>
        </w:rPr>
        <w:t xml:space="preserve"> </w:t>
      </w:r>
      <w:r w:rsidR="005859A1" w:rsidRPr="00A33645">
        <w:rPr>
          <w:rFonts w:ascii="PT Sans" w:hAnsi="PT Sans" w:cs="Times New Roman"/>
          <w:sz w:val="28"/>
          <w:szCs w:val="28"/>
        </w:rPr>
        <w:t>составе заявки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на участие в закупке</w:t>
      </w:r>
      <w:r w:rsidR="00161E22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</w:t>
      </w:r>
      <w:r w:rsidR="002A52DF" w:rsidRPr="00A33645">
        <w:rPr>
          <w:rFonts w:ascii="PT Sans" w:hAnsi="PT Sans" w:cs="Times New Roman"/>
          <w:sz w:val="28"/>
          <w:szCs w:val="28"/>
        </w:rPr>
        <w:t>а закупки</w:t>
      </w:r>
      <w:r w:rsidRPr="00A33645">
        <w:rPr>
          <w:rFonts w:ascii="PT Sans" w:hAnsi="PT Sans" w:cs="Times New Roman"/>
          <w:sz w:val="28"/>
          <w:szCs w:val="28"/>
        </w:rPr>
        <w:t>, на котор</w:t>
      </w:r>
      <w:r w:rsidR="002A52DF" w:rsidRPr="00A33645">
        <w:rPr>
          <w:rFonts w:ascii="PT Sans" w:hAnsi="PT Sans" w:cs="Times New Roman"/>
          <w:sz w:val="28"/>
          <w:szCs w:val="28"/>
        </w:rPr>
        <w:t>ого</w:t>
      </w:r>
      <w:r w:rsidRPr="00A33645">
        <w:rPr>
          <w:rFonts w:ascii="PT Sans" w:hAnsi="PT Sans" w:cs="Times New Roman"/>
          <w:sz w:val="28"/>
          <w:szCs w:val="28"/>
        </w:rPr>
        <w:t xml:space="preserve"> на основании Федерального закона </w:t>
      </w:r>
      <w:r w:rsidR="002A52DF" w:rsidRPr="00A33645">
        <w:rPr>
          <w:rFonts w:ascii="PT Sans" w:hAnsi="PT Sans" w:cs="Times New Roman"/>
          <w:sz w:val="28"/>
          <w:szCs w:val="28"/>
        </w:rPr>
        <w:br/>
      </w:r>
      <w:r w:rsidRPr="00A33645">
        <w:rPr>
          <w:rFonts w:ascii="PT Sans" w:hAnsi="PT Sans" w:cs="Times New Roman"/>
          <w:sz w:val="28"/>
          <w:szCs w:val="28"/>
        </w:rPr>
        <w:t xml:space="preserve">от 06.12.2011 № 402-ФЗ «О бухгалтерском учете» </w:t>
      </w:r>
      <w:r w:rsidRPr="00A33645">
        <w:rPr>
          <w:rFonts w:ascii="PT Sans" w:hAnsi="PT Sans" w:cs="Times New Roman"/>
          <w:b/>
          <w:sz w:val="28"/>
          <w:szCs w:val="28"/>
        </w:rPr>
        <w:t>не распространяется</w:t>
      </w:r>
      <w:r w:rsidRPr="00A33645">
        <w:rPr>
          <w:rFonts w:ascii="PT Sans" w:hAnsi="PT Sans" w:cs="Times New Roman"/>
          <w:sz w:val="28"/>
          <w:szCs w:val="28"/>
        </w:rPr>
        <w:t xml:space="preserve"> обязанность по представлению в ИФНС бухгалтерского баланса и отчета о финансовых результатах по формам ОКУД 0710001 и 0710002 (или бухгалтерской (финансовой) отчетности по форме КНД 0710099</w:t>
      </w:r>
      <w:r w:rsidR="00443874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 xml:space="preserve">, </w:t>
      </w:r>
      <w:bookmarkStart w:id="4" w:name="_Hlk221280886"/>
      <w:bookmarkStart w:id="5" w:name="_Hlk221282290"/>
      <w:r w:rsidRPr="00A33645">
        <w:rPr>
          <w:rFonts w:ascii="PT Sans" w:hAnsi="PT Sans" w:cs="Times New Roman"/>
          <w:sz w:val="28"/>
          <w:szCs w:val="28"/>
        </w:rPr>
        <w:t xml:space="preserve">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 xml:space="preserve">. </w:t>
      </w:r>
      <w:bookmarkEnd w:id="4"/>
      <w:r w:rsidRPr="00A33645">
        <w:rPr>
          <w:rFonts w:ascii="PT Sans" w:hAnsi="PT Sans" w:cs="Times New Roman"/>
          <w:sz w:val="28"/>
          <w:szCs w:val="28"/>
        </w:rPr>
        <w:t>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участия в </w:t>
      </w:r>
      <w:r w:rsidRPr="00A33645">
        <w:rPr>
          <w:rFonts w:ascii="PT Sans" w:hAnsi="PT Sans" w:cs="Times New Roman"/>
          <w:sz w:val="28"/>
          <w:szCs w:val="28"/>
        </w:rPr>
        <w:t>закуп</w:t>
      </w:r>
      <w:r w:rsidR="00DF6E85" w:rsidRPr="00A33645">
        <w:rPr>
          <w:rFonts w:ascii="PT Sans" w:hAnsi="PT Sans" w:cs="Times New Roman"/>
          <w:sz w:val="28"/>
          <w:szCs w:val="28"/>
        </w:rPr>
        <w:t>ке</w:t>
      </w:r>
      <w:r w:rsidRPr="00A33645">
        <w:rPr>
          <w:rFonts w:ascii="PT Sans" w:hAnsi="PT Sans" w:cs="Times New Roman"/>
          <w:sz w:val="28"/>
          <w:szCs w:val="28"/>
        </w:rPr>
        <w:t xml:space="preserve">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9" w:history="1">
        <w:r w:rsidR="00D314AE"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="00C71D6F" w:rsidRPr="00A33645">
        <w:rPr>
          <w:rFonts w:ascii="PT Sans" w:hAnsi="PT Sans" w:cs="Times New Roman"/>
          <w:sz w:val="28"/>
          <w:szCs w:val="28"/>
        </w:rPr>
        <w:t>)</w:t>
      </w:r>
      <w:r w:rsidRPr="00A33645">
        <w:rPr>
          <w:rFonts w:ascii="PT Sans" w:hAnsi="PT Sans" w:cs="Times New Roman"/>
          <w:sz w:val="28"/>
          <w:szCs w:val="28"/>
        </w:rPr>
        <w:t>.</w:t>
      </w:r>
      <w:bookmarkEnd w:id="5"/>
    </w:p>
    <w:p w:rsidR="009A14FA" w:rsidRPr="00A33645" w:rsidRDefault="009A14FA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При проведении проверки участник</w:t>
      </w:r>
      <w:r w:rsidR="00EE6C60" w:rsidRPr="00A33645">
        <w:rPr>
          <w:rFonts w:ascii="PT Sans" w:hAnsi="PT Sans" w:cs="Times New Roman"/>
          <w:sz w:val="28"/>
          <w:szCs w:val="28"/>
        </w:rPr>
        <w:t>а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закупки, </w:t>
      </w:r>
      <w:r w:rsidRPr="00A33645">
        <w:rPr>
          <w:rFonts w:ascii="PT Sans" w:hAnsi="PT Sans" w:cs="Times New Roman"/>
          <w:sz w:val="28"/>
          <w:szCs w:val="28"/>
        </w:rPr>
        <w:t>не являющ</w:t>
      </w:r>
      <w:r w:rsidR="00EE6C60" w:rsidRPr="00A33645">
        <w:rPr>
          <w:rFonts w:ascii="PT Sans" w:hAnsi="PT Sans" w:cs="Times New Roman"/>
          <w:sz w:val="28"/>
          <w:szCs w:val="28"/>
        </w:rPr>
        <w:t>егося</w:t>
      </w:r>
      <w:r w:rsidRPr="00A33645">
        <w:rPr>
          <w:rFonts w:ascii="PT Sans" w:hAnsi="PT Sans" w:cs="Times New Roman"/>
          <w:sz w:val="28"/>
          <w:szCs w:val="28"/>
        </w:rPr>
        <w:t xml:space="preserve"> налоговым резидент</w:t>
      </w:r>
      <w:r w:rsidR="00EE6C60" w:rsidRPr="00A33645">
        <w:rPr>
          <w:rFonts w:ascii="PT Sans" w:hAnsi="PT Sans" w:cs="Times New Roman"/>
          <w:sz w:val="28"/>
          <w:szCs w:val="28"/>
        </w:rPr>
        <w:t>о</w:t>
      </w:r>
      <w:r w:rsidRPr="00A33645">
        <w:rPr>
          <w:rFonts w:ascii="PT Sans" w:hAnsi="PT Sans" w:cs="Times New Roman"/>
          <w:sz w:val="28"/>
          <w:szCs w:val="28"/>
        </w:rPr>
        <w:t xml:space="preserve">м Российской </w:t>
      </w:r>
      <w:r w:rsidR="00EE6C60" w:rsidRPr="00A33645">
        <w:rPr>
          <w:rFonts w:ascii="PT Sans" w:hAnsi="PT Sans" w:cs="Times New Roman"/>
          <w:sz w:val="28"/>
          <w:szCs w:val="28"/>
        </w:rPr>
        <w:t>Ф</w:t>
      </w:r>
      <w:r w:rsidRPr="00A33645">
        <w:rPr>
          <w:rFonts w:ascii="PT Sans" w:hAnsi="PT Sans" w:cs="Times New Roman"/>
          <w:sz w:val="28"/>
          <w:szCs w:val="28"/>
        </w:rPr>
        <w:t>едерации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 (иностранный участник закупки)</w:t>
      </w:r>
      <w:r w:rsidRPr="00A33645">
        <w:rPr>
          <w:rFonts w:ascii="PT Sans" w:hAnsi="PT Sans" w:cs="Times New Roman"/>
          <w:sz w:val="28"/>
          <w:szCs w:val="28"/>
        </w:rPr>
        <w:t>, расчет по финансовым моделям не проводится. Так</w:t>
      </w:r>
      <w:r w:rsidR="00EE6C60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EE6C60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тся до участия в закупке при наличии сведений о н</w:t>
      </w:r>
      <w:r w:rsidR="00EE6C60" w:rsidRPr="00A33645">
        <w:rPr>
          <w:rFonts w:ascii="PT Sans" w:hAnsi="PT Sans" w:cs="Times New Roman"/>
          <w:sz w:val="28"/>
          <w:szCs w:val="28"/>
        </w:rPr>
        <w:t>ем</w:t>
      </w:r>
      <w:r w:rsidRPr="00A33645">
        <w:rPr>
          <w:rFonts w:ascii="PT Sans" w:hAnsi="PT Sans" w:cs="Times New Roman"/>
          <w:sz w:val="28"/>
          <w:szCs w:val="28"/>
        </w:rPr>
        <w:t xml:space="preserve"> в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общедоступном </w:t>
      </w:r>
      <w:r w:rsidRPr="00A33645">
        <w:rPr>
          <w:rFonts w:ascii="PT Sans" w:hAnsi="PT Sans" w:cs="Times New Roman"/>
          <w:sz w:val="28"/>
          <w:szCs w:val="28"/>
        </w:rPr>
        <w:t>национальном реестре банкротств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 страны, чьим налоговым резидентом является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 xml:space="preserve">(при отсутствии такого реестра или доступа к нему – участник </w:t>
      </w:r>
      <w:r w:rsidR="00EE6C60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5CC4" w:rsidRPr="00A33645">
        <w:rPr>
          <w:rFonts w:ascii="PT Sans" w:hAnsi="PT Sans" w:cs="Times New Roman"/>
          <w:sz w:val="28"/>
          <w:szCs w:val="28"/>
        </w:rPr>
        <w:t>признается соответствующим требованию)</w:t>
      </w:r>
      <w:r w:rsidR="00852C0C" w:rsidRPr="00A33645">
        <w:rPr>
          <w:rFonts w:ascii="PT Sans" w:hAnsi="PT Sans" w:cs="Times New Roman"/>
          <w:sz w:val="28"/>
          <w:szCs w:val="28"/>
        </w:rPr>
        <w:t>.</w:t>
      </w:r>
    </w:p>
    <w:p w:rsidR="006117FB" w:rsidRPr="00A33645" w:rsidRDefault="006117FB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12"/>
          <w:szCs w:val="28"/>
        </w:rPr>
      </w:pP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При подаче заявки </w:t>
      </w:r>
      <w:r w:rsidRPr="00A33645">
        <w:rPr>
          <w:rFonts w:ascii="PT Sans" w:hAnsi="PT Sans" w:cs="Times New Roman"/>
          <w:b/>
          <w:sz w:val="28"/>
          <w:szCs w:val="28"/>
        </w:rPr>
        <w:t>коллективным участником</w:t>
      </w:r>
      <w:r w:rsidR="00FE438B" w:rsidRPr="00A33645">
        <w:rPr>
          <w:rStyle w:val="af6"/>
          <w:rFonts w:ascii="PT Sans" w:hAnsi="PT Sans" w:cs="Times New Roman"/>
          <w:b/>
          <w:sz w:val="28"/>
          <w:szCs w:val="28"/>
        </w:rPr>
        <w:footnoteReference w:id="1"/>
      </w:r>
      <w:r w:rsidRPr="00A33645">
        <w:rPr>
          <w:rFonts w:ascii="PT Sans" w:hAnsi="PT Sans" w:cs="Times New Roman"/>
          <w:sz w:val="28"/>
          <w:szCs w:val="28"/>
        </w:rPr>
        <w:t xml:space="preserve"> применяется следующий подход для определения соответствия требованию «наличие финансовых ресурсов для исполнения договора»: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, выступающих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попадает в категорию «Соответствие требованию», то коллективный участник </w:t>
      </w:r>
      <w:r w:rsidR="00DF6E85"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sz w:val="28"/>
          <w:szCs w:val="28"/>
        </w:rPr>
        <w:t>соответству</w:t>
      </w:r>
      <w:r w:rsidR="00DF6E85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</w:t>
      </w:r>
      <w:r w:rsidR="00884B53" w:rsidRPr="00A33645">
        <w:rPr>
          <w:rFonts w:ascii="PT Sans" w:hAnsi="PT Sans" w:cs="Times New Roman"/>
          <w:sz w:val="28"/>
          <w:szCs w:val="28"/>
        </w:rPr>
        <w:t>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ни одно</w:t>
      </w:r>
      <w:r w:rsidRPr="00A33645">
        <w:rPr>
          <w:rFonts w:ascii="PT Sans" w:hAnsi="PT Sans" w:cs="Times New Roman"/>
          <w:sz w:val="28"/>
          <w:szCs w:val="28"/>
        </w:rPr>
        <w:t xml:space="preserve"> из лиц</w:t>
      </w:r>
      <w:r w:rsidR="00FE438B" w:rsidRPr="00A33645">
        <w:rPr>
          <w:rFonts w:ascii="PT Sans" w:hAnsi="PT Sans" w:cs="Times New Roman"/>
          <w:sz w:val="28"/>
          <w:szCs w:val="28"/>
        </w:rPr>
        <w:t>, выступающих на стороне одного участника закупки, не</w:t>
      </w:r>
      <w:r w:rsidRPr="00A33645">
        <w:rPr>
          <w:rFonts w:ascii="PT Sans" w:hAnsi="PT Sans" w:cs="Times New Roman"/>
          <w:sz w:val="28"/>
          <w:szCs w:val="28"/>
        </w:rPr>
        <w:t xml:space="preserve"> попадает в категорию «Соответствует требованию», и при этом если </w:t>
      </w:r>
      <w:r w:rsidRPr="00A33645">
        <w:rPr>
          <w:rFonts w:ascii="PT Sans" w:hAnsi="PT Sans" w:cs="Times New Roman"/>
          <w:b/>
          <w:sz w:val="28"/>
          <w:szCs w:val="28"/>
        </w:rPr>
        <w:t>хотя бы одно</w:t>
      </w:r>
      <w:r w:rsidRPr="00A33645">
        <w:rPr>
          <w:rFonts w:ascii="PT Sans" w:hAnsi="PT Sans" w:cs="Times New Roman"/>
          <w:sz w:val="28"/>
          <w:szCs w:val="28"/>
        </w:rPr>
        <w:t xml:space="preserve"> из 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таких </w:t>
      </w:r>
      <w:r w:rsidRPr="00A33645">
        <w:rPr>
          <w:rFonts w:ascii="PT Sans" w:hAnsi="PT Sans" w:cs="Times New Roman"/>
          <w:sz w:val="28"/>
          <w:szCs w:val="28"/>
        </w:rPr>
        <w:t>лиц попадает в категорию «Дополнительная проверка», то в отношении коллективного участника проводится дополнительная проверка, предусмотренная настоящим порядком.</w:t>
      </w:r>
    </w:p>
    <w:p w:rsidR="005A75C7" w:rsidRPr="00A33645" w:rsidRDefault="005A75C7" w:rsidP="005A75C7">
      <w:pPr>
        <w:pStyle w:val="ab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</w:t>
      </w:r>
      <w:r w:rsidRPr="00A33645">
        <w:rPr>
          <w:rFonts w:ascii="PT Sans" w:hAnsi="PT Sans" w:cs="Times New Roman"/>
          <w:b/>
          <w:sz w:val="28"/>
          <w:szCs w:val="28"/>
        </w:rPr>
        <w:t>все лица</w:t>
      </w:r>
      <w:r w:rsidR="00FE438B" w:rsidRPr="00A33645">
        <w:rPr>
          <w:rFonts w:ascii="PT Sans" w:hAnsi="PT Sans" w:cs="Times New Roman"/>
          <w:sz w:val="28"/>
          <w:szCs w:val="28"/>
        </w:rPr>
        <w:t xml:space="preserve">, выступающие на стороне одного участника закупки, </w:t>
      </w:r>
      <w:r w:rsidRPr="00A33645">
        <w:rPr>
          <w:rFonts w:ascii="PT Sans" w:hAnsi="PT Sans" w:cs="Times New Roman"/>
          <w:sz w:val="28"/>
          <w:szCs w:val="28"/>
        </w:rPr>
        <w:t xml:space="preserve">попадают в категорию «Несоответствие требованию», то коллективный участник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признается </w:t>
      </w:r>
      <w:r w:rsidRPr="00A33645">
        <w:rPr>
          <w:rFonts w:ascii="PT Sans" w:hAnsi="PT Sans" w:cs="Times New Roman"/>
          <w:sz w:val="28"/>
          <w:szCs w:val="28"/>
        </w:rPr>
        <w:t>не соответству</w:t>
      </w:r>
      <w:r w:rsidR="00884B53" w:rsidRPr="00A33645">
        <w:rPr>
          <w:rFonts w:ascii="PT Sans" w:hAnsi="PT Sans" w:cs="Times New Roman"/>
          <w:sz w:val="28"/>
          <w:szCs w:val="28"/>
        </w:rPr>
        <w:t>ющим</w:t>
      </w:r>
      <w:r w:rsidRPr="00A33645">
        <w:rPr>
          <w:rFonts w:ascii="PT Sans" w:hAnsi="PT Sans" w:cs="Times New Roman"/>
          <w:sz w:val="28"/>
          <w:szCs w:val="28"/>
        </w:rPr>
        <w:t xml:space="preserve"> требованию.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Заказчик, организатор закупки вправе осуществить проверку достоверности предоставленных участником закупки в составе заявки на участие в закупке документов и сведений, подтверждающих соответствие участника закупки требованиям документации о закупке</w:t>
      </w:r>
      <w:r w:rsidR="00884B53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любым не противоречащим закону способом,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в т.ч.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путем направления запросов участнику закупки и иным лицам, обладающим необходимой информацией, </w:t>
      </w:r>
      <w:r w:rsidR="00884B53" w:rsidRPr="00A33645">
        <w:rPr>
          <w:rFonts w:ascii="PT Sans" w:hAnsi="PT Sans" w:cs="Times New Roman"/>
          <w:sz w:val="28"/>
          <w:szCs w:val="28"/>
        </w:rPr>
        <w:t>путем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lastRenderedPageBreak/>
        <w:t>получени</w:t>
      </w:r>
      <w:r w:rsidR="00884B53" w:rsidRPr="00A33645">
        <w:rPr>
          <w:rFonts w:ascii="PT Sans" w:hAnsi="PT Sans" w:cs="Times New Roman"/>
          <w:sz w:val="28"/>
          <w:szCs w:val="28"/>
        </w:rPr>
        <w:t>я</w:t>
      </w:r>
      <w:r w:rsidRPr="00A33645">
        <w:rPr>
          <w:rFonts w:ascii="PT Sans" w:hAnsi="PT Sans" w:cs="Times New Roman"/>
          <w:sz w:val="28"/>
          <w:szCs w:val="28"/>
        </w:rPr>
        <w:t xml:space="preserve"> соответствующей информации из любых официальных источников, </w:t>
      </w:r>
      <w:r w:rsidR="00884B53" w:rsidRPr="00A33645">
        <w:rPr>
          <w:rFonts w:ascii="PT Sans" w:hAnsi="PT Sans" w:cs="Times New Roman"/>
          <w:sz w:val="28"/>
          <w:szCs w:val="28"/>
        </w:rPr>
        <w:t>например,</w:t>
      </w:r>
      <w:r w:rsidRPr="00A33645">
        <w:rPr>
          <w:rFonts w:ascii="PT Sans" w:hAnsi="PT Sans" w:cs="Times New Roman"/>
          <w:sz w:val="28"/>
          <w:szCs w:val="28"/>
        </w:rPr>
        <w:t xml:space="preserve"> из Единого федерального реестра сведений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о банкротстве</w:t>
      </w:r>
      <w:r w:rsidR="00884B53" w:rsidRPr="00A33645">
        <w:rPr>
          <w:rFonts w:ascii="PT Sans" w:hAnsi="PT Sans" w:cs="Times New Roman"/>
          <w:sz w:val="28"/>
          <w:szCs w:val="28"/>
        </w:rPr>
        <w:t>, а также</w:t>
      </w:r>
      <w:r w:rsidRPr="00A33645">
        <w:rPr>
          <w:rFonts w:ascii="PT Sans" w:hAnsi="PT Sans" w:cs="Times New Roman"/>
          <w:sz w:val="28"/>
          <w:szCs w:val="28"/>
        </w:rPr>
        <w:t xml:space="preserve"> из справочно-аналитических систем, </w:t>
      </w:r>
      <w:r w:rsidR="00884B53" w:rsidRPr="00A33645">
        <w:rPr>
          <w:rFonts w:ascii="PT Sans" w:hAnsi="PT Sans" w:cs="Times New Roman"/>
          <w:sz w:val="28"/>
          <w:szCs w:val="28"/>
        </w:rPr>
        <w:t xml:space="preserve">таких как </w:t>
      </w:r>
      <w:r w:rsidRPr="00A33645">
        <w:rPr>
          <w:rFonts w:ascii="PT Sans" w:hAnsi="PT Sans" w:cs="Times New Roman"/>
          <w:sz w:val="28"/>
          <w:szCs w:val="28"/>
        </w:rPr>
        <w:t>СПАРК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Интерфакс.</w:t>
      </w:r>
    </w:p>
    <w:p w:rsidR="005A75C7" w:rsidRPr="00A33645" w:rsidRDefault="005A75C7" w:rsidP="005A75C7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</w:p>
    <w:p w:rsidR="005D5435" w:rsidRPr="00A33645" w:rsidRDefault="004A5BD0" w:rsidP="00A01609">
      <w:pPr>
        <w:shd w:val="clear" w:color="auto" w:fill="DEEAF6" w:themeFill="accent5" w:themeFillTint="33"/>
        <w:spacing w:after="0" w:line="360" w:lineRule="auto"/>
        <w:ind w:firstLine="709"/>
        <w:jc w:val="both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ПОРЯДОК РАСЧЕТОВ</w:t>
      </w:r>
    </w:p>
    <w:p w:rsidR="001026F5" w:rsidRPr="00A33645" w:rsidRDefault="004F0CD9" w:rsidP="007630F2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рамках каждой из </w:t>
      </w:r>
      <w:r w:rsidR="00DF6418" w:rsidRPr="00A33645">
        <w:rPr>
          <w:rFonts w:ascii="PT Sans" w:hAnsi="PT Sans" w:cs="Times New Roman"/>
          <w:sz w:val="28"/>
          <w:szCs w:val="28"/>
        </w:rPr>
        <w:t>семи</w:t>
      </w:r>
      <w:r w:rsidRPr="00A33645">
        <w:rPr>
          <w:rFonts w:ascii="PT Sans" w:hAnsi="PT Sans" w:cs="Times New Roman"/>
          <w:sz w:val="28"/>
          <w:szCs w:val="28"/>
        </w:rPr>
        <w:t xml:space="preserve"> финансовых моделей </w:t>
      </w:r>
      <w:r w:rsidR="00CC2BAD" w:rsidRPr="00A33645">
        <w:rPr>
          <w:rFonts w:ascii="PT Sans" w:hAnsi="PT Sans" w:cs="Times New Roman"/>
          <w:sz w:val="28"/>
          <w:szCs w:val="28"/>
        </w:rPr>
        <w:t>(</w:t>
      </w:r>
      <w:r w:rsidR="00AC0BD5" w:rsidRPr="00A33645">
        <w:rPr>
          <w:rFonts w:ascii="PT Sans" w:hAnsi="PT Sans" w:cs="Times New Roman"/>
          <w:sz w:val="28"/>
          <w:szCs w:val="28"/>
        </w:rPr>
        <w:t xml:space="preserve">приведены в разделе «Описание применяемых моделей»)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проходит </w:t>
      </w:r>
      <w:r w:rsidR="0015309E" w:rsidRPr="00A33645">
        <w:rPr>
          <w:rFonts w:ascii="PT Sans" w:hAnsi="PT Sans" w:cs="Times New Roman"/>
          <w:sz w:val="28"/>
          <w:szCs w:val="28"/>
        </w:rPr>
        <w:t>оценку риска наступления банкротства организации</w:t>
      </w:r>
      <w:r w:rsidRPr="00A33645">
        <w:rPr>
          <w:rFonts w:ascii="PT Sans" w:hAnsi="PT Sans" w:cs="Times New Roman"/>
          <w:sz w:val="28"/>
          <w:szCs w:val="28"/>
        </w:rPr>
        <w:t xml:space="preserve">. Если полученные результаты соответствуют устойчивому </w:t>
      </w:r>
      <w:r w:rsidR="0015309E" w:rsidRPr="00A33645">
        <w:rPr>
          <w:rFonts w:ascii="PT Sans" w:hAnsi="PT Sans" w:cs="Times New Roman"/>
          <w:sz w:val="28"/>
          <w:szCs w:val="28"/>
        </w:rPr>
        <w:t xml:space="preserve">финансовому состоянию </w:t>
      </w:r>
      <w:r w:rsidRPr="00A33645">
        <w:rPr>
          <w:rFonts w:ascii="PT Sans" w:hAnsi="PT Sans" w:cs="Times New Roman"/>
          <w:sz w:val="28"/>
          <w:szCs w:val="28"/>
        </w:rPr>
        <w:t>организации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и оценочный риск банкротства является низким, участник закупки получает 1 балл за каждую финансовую модель. В противном случае финансовая состоятельность в рамках каждой модели оценивается</w:t>
      </w:r>
      <w:r w:rsidR="002159A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>в 0 баллов. Полученные баллы суммируются</w:t>
      </w:r>
      <w:r w:rsidR="00CA0581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вычисляется среднее значение за </w:t>
      </w:r>
      <w:r w:rsidR="00297D24" w:rsidRPr="00A33645">
        <w:rPr>
          <w:rFonts w:ascii="PT Sans" w:hAnsi="PT Sans" w:cs="Times New Roman"/>
          <w:sz w:val="28"/>
          <w:szCs w:val="28"/>
        </w:rPr>
        <w:t xml:space="preserve">2 </w:t>
      </w:r>
      <w:r w:rsidR="00A76CCB" w:rsidRPr="00A33645">
        <w:rPr>
          <w:rFonts w:ascii="PT Sans" w:hAnsi="PT Sans" w:cs="Times New Roman"/>
          <w:sz w:val="28"/>
          <w:szCs w:val="28"/>
        </w:rPr>
        <w:t xml:space="preserve">года </w:t>
      </w:r>
      <w:r w:rsidRPr="00A33645">
        <w:rPr>
          <w:rFonts w:ascii="PT Sans" w:hAnsi="PT Sans" w:cs="Times New Roman"/>
          <w:sz w:val="28"/>
          <w:szCs w:val="28"/>
        </w:rPr>
        <w:t>и формиру</w:t>
      </w:r>
      <w:r w:rsidR="00CA0581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>т</w:t>
      </w:r>
      <w:r w:rsidR="00CA0581" w:rsidRPr="00A33645">
        <w:rPr>
          <w:rFonts w:ascii="PT Sans" w:hAnsi="PT Sans" w:cs="Times New Roman"/>
          <w:sz w:val="28"/>
          <w:szCs w:val="28"/>
        </w:rPr>
        <w:t>ся</w:t>
      </w:r>
      <w:r w:rsidRPr="00A33645">
        <w:rPr>
          <w:rFonts w:ascii="PT Sans" w:hAnsi="PT Sans" w:cs="Times New Roman"/>
          <w:sz w:val="28"/>
          <w:szCs w:val="28"/>
        </w:rPr>
        <w:t xml:space="preserve"> итоговый показатель в диапазоне</w:t>
      </w:r>
      <w:r w:rsidR="001A286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от 0 до </w:t>
      </w:r>
      <w:r w:rsidR="00A76CCB" w:rsidRPr="00A33645">
        <w:rPr>
          <w:rFonts w:ascii="PT Sans" w:hAnsi="PT Sans" w:cs="Times New Roman"/>
          <w:sz w:val="28"/>
          <w:szCs w:val="28"/>
        </w:rPr>
        <w:t>7</w:t>
      </w:r>
      <w:r w:rsidRPr="00A33645">
        <w:rPr>
          <w:rFonts w:ascii="PT Sans" w:hAnsi="PT Sans" w:cs="Times New Roman"/>
          <w:sz w:val="28"/>
          <w:szCs w:val="28"/>
        </w:rPr>
        <w:t xml:space="preserve"> баллов.</w:t>
      </w:r>
      <w:r w:rsidR="00663F3C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BA7664" w:rsidRPr="00A33645" w:rsidRDefault="006D4133" w:rsidP="006D4133">
      <w:pPr>
        <w:spacing w:before="120" w:after="0" w:line="360" w:lineRule="auto"/>
        <w:ind w:firstLine="709"/>
        <w:jc w:val="right"/>
        <w:rPr>
          <w:rFonts w:ascii="PT Sans" w:hAnsi="PT Sans"/>
          <w:b/>
          <w:sz w:val="24"/>
          <w:szCs w:val="24"/>
        </w:rPr>
      </w:pPr>
      <w:bookmarkStart w:id="6" w:name="_Hlk170898266"/>
      <w:r w:rsidRPr="00A33645">
        <w:rPr>
          <w:rFonts w:ascii="PT Sans" w:hAnsi="PT Sans"/>
          <w:b/>
          <w:sz w:val="24"/>
          <w:szCs w:val="24"/>
        </w:rPr>
        <w:t>Таблица 1</w:t>
      </w:r>
    </w:p>
    <w:tbl>
      <w:tblPr>
        <w:tblW w:w="9776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0"/>
        <w:gridCol w:w="3258"/>
        <w:gridCol w:w="3258"/>
      </w:tblGrid>
      <w:tr w:rsidR="00F71E7D" w:rsidRPr="00A33645" w:rsidTr="00A46D52">
        <w:trPr>
          <w:trHeight w:val="300"/>
        </w:trPr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5" w:themeFillTint="33"/>
            <w:noWrap/>
            <w:vAlign w:val="center"/>
            <w:hideMark/>
          </w:tcPr>
          <w:p w:rsidR="00AC7CD7" w:rsidRPr="00A33645" w:rsidRDefault="004F0CD9" w:rsidP="00DB6010">
            <w:pPr>
              <w:spacing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 xml:space="preserve">Оценка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по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7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-</w:t>
            </w:r>
            <w:r w:rsidR="00CF6DD4" w:rsidRPr="00A33645">
              <w:rPr>
                <w:rFonts w:ascii="PT Sans" w:hAnsi="PT Sans"/>
                <w:b/>
                <w:bCs/>
                <w:color w:val="000000"/>
              </w:rPr>
              <w:t>м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и моделям, сумма баллов по среднему значению за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года</w:t>
            </w:r>
          </w:p>
        </w:tc>
      </w:tr>
      <w:tr w:rsidR="00B966AF" w:rsidRPr="00A33645" w:rsidTr="00B966AF">
        <w:trPr>
          <w:trHeight w:val="414"/>
        </w:trPr>
        <w:tc>
          <w:tcPr>
            <w:tcW w:w="3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C05DF2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>&lt;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B966AF" w:rsidP="00B966AF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color w:val="000000"/>
              </w:rPr>
              <w:t>1</w:t>
            </w:r>
            <w:r w:rsidR="008763D9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≤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6D4133"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="006D4133"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&lt; 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966AF" w:rsidRPr="00A33645" w:rsidRDefault="006D4133" w:rsidP="00AC7CD7">
            <w:pPr>
              <w:spacing w:after="0" w:line="360" w:lineRule="exact"/>
              <w:jc w:val="center"/>
              <w:rPr>
                <w:rFonts w:ascii="PT Sans" w:hAnsi="PT Sans"/>
                <w:b/>
                <w:bCs/>
                <w:color w:val="000000"/>
              </w:rPr>
            </w:pPr>
            <w:r w:rsidRPr="00A33645">
              <w:rPr>
                <w:rFonts w:ascii="PT Sans" w:hAnsi="PT Sans"/>
                <w:b/>
                <w:bCs/>
                <w:i/>
                <w:color w:val="000000"/>
              </w:rPr>
              <w:t>Оценка</w:t>
            </w:r>
            <w:r w:rsidRPr="00A33645">
              <w:rPr>
                <w:rFonts w:ascii="PT Sans" w:hAnsi="PT Sans"/>
                <w:b/>
                <w:bCs/>
                <w:color w:val="000000"/>
              </w:rPr>
              <w:t xml:space="preserve"> </w:t>
            </w:r>
            <w:r w:rsidR="00C06764" w:rsidRPr="00A33645">
              <w:rPr>
                <w:rFonts w:ascii="PT Sans" w:hAnsi="PT Sans"/>
                <w:b/>
                <w:bCs/>
                <w:color w:val="000000"/>
              </w:rPr>
              <w:t>≥</w:t>
            </w:r>
            <w:r w:rsidR="00C06764" w:rsidRPr="00A33645">
              <w:rPr>
                <w:rFonts w:ascii="PT Sans" w:hAnsi="PT Sans"/>
                <w:b/>
                <w:bCs/>
                <w:color w:val="000000"/>
                <w:lang w:val="en-US"/>
              </w:rPr>
              <w:t xml:space="preserve"> </w:t>
            </w:r>
            <w:r w:rsidR="00B966AF" w:rsidRPr="00A33645">
              <w:rPr>
                <w:rFonts w:ascii="PT Sans" w:hAnsi="PT Sans"/>
                <w:b/>
                <w:bCs/>
                <w:color w:val="000000"/>
              </w:rPr>
              <w:t>2</w:t>
            </w:r>
          </w:p>
        </w:tc>
      </w:tr>
      <w:tr w:rsidR="00F71E7D" w:rsidRPr="00A33645" w:rsidTr="00A46D52">
        <w:trPr>
          <w:trHeight w:val="7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B7B7"/>
            <w:noWrap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  <w:sz w:val="24"/>
              </w:rPr>
              <w:t>Н</w:t>
            </w:r>
            <w:r w:rsidR="004F0CD9" w:rsidRPr="00A33645">
              <w:rPr>
                <w:rFonts w:ascii="PT Sans" w:hAnsi="PT Sans"/>
                <w:color w:val="000000"/>
                <w:sz w:val="24"/>
              </w:rPr>
              <w:t>е</w:t>
            </w:r>
            <w:r w:rsidRPr="00A33645">
              <w:rPr>
                <w:rFonts w:ascii="PT Sans" w:hAnsi="PT Sans"/>
                <w:color w:val="000000"/>
                <w:szCs w:val="21"/>
              </w:rPr>
              <w:t>соответствие требованию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B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Дополнительная проверка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9E7A7"/>
            <w:vAlign w:val="center"/>
          </w:tcPr>
          <w:p w:rsidR="0040610D" w:rsidRPr="00A33645" w:rsidRDefault="00C06764" w:rsidP="00DB6010">
            <w:pPr>
              <w:spacing w:line="360" w:lineRule="exact"/>
              <w:jc w:val="center"/>
              <w:rPr>
                <w:rFonts w:ascii="PT Sans" w:hAnsi="PT Sans"/>
                <w:color w:val="000000"/>
              </w:rPr>
            </w:pPr>
            <w:r w:rsidRPr="00A33645">
              <w:rPr>
                <w:rFonts w:ascii="PT Sans" w:hAnsi="PT Sans"/>
                <w:color w:val="000000"/>
              </w:rPr>
              <w:t>С</w:t>
            </w:r>
            <w:r w:rsidR="004F0CD9" w:rsidRPr="00A33645">
              <w:rPr>
                <w:rFonts w:ascii="PT Sans" w:hAnsi="PT Sans"/>
                <w:color w:val="000000"/>
              </w:rPr>
              <w:t>оответствие требованию</w:t>
            </w:r>
          </w:p>
        </w:tc>
      </w:tr>
    </w:tbl>
    <w:p w:rsidR="00BA7664" w:rsidRPr="00A33645" w:rsidRDefault="00BA7664" w:rsidP="00371291">
      <w:pPr>
        <w:spacing w:after="0" w:line="360" w:lineRule="auto"/>
        <w:ind w:firstLine="709"/>
        <w:jc w:val="both"/>
        <w:rPr>
          <w:rFonts w:ascii="PT Sans" w:hAnsi="PT Sans" w:cs="Times New Roman"/>
          <w:sz w:val="16"/>
          <w:szCs w:val="28"/>
        </w:rPr>
      </w:pPr>
    </w:p>
    <w:p w:rsidR="003C47D0" w:rsidRPr="00A33645" w:rsidRDefault="003C47D0" w:rsidP="003C47D0">
      <w:pPr>
        <w:pStyle w:val="ab"/>
        <w:spacing w:before="120"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соответствии с положением участника </w:t>
      </w:r>
      <w:r w:rsidR="0022092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 xml:space="preserve">в </w:t>
      </w:r>
      <w:r w:rsidR="006D4133" w:rsidRPr="00A33645">
        <w:rPr>
          <w:rFonts w:ascii="PT Sans" w:hAnsi="PT Sans" w:cs="Times New Roman"/>
          <w:sz w:val="28"/>
          <w:szCs w:val="28"/>
        </w:rPr>
        <w:t>таблице 1</w:t>
      </w:r>
      <w:r w:rsidRPr="00A33645">
        <w:rPr>
          <w:rFonts w:ascii="PT Sans" w:hAnsi="PT Sans" w:cs="Times New Roman"/>
          <w:sz w:val="28"/>
          <w:szCs w:val="28"/>
        </w:rPr>
        <w:t xml:space="preserve"> определяется порядок последующих действий:</w:t>
      </w:r>
    </w:p>
    <w:p w:rsidR="003B40F0" w:rsidRPr="00A33645" w:rsidRDefault="004F0CD9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допускается к участию в закупке.</w:t>
      </w:r>
    </w:p>
    <w:p w:rsidR="00C72917" w:rsidRPr="00A33645" w:rsidRDefault="00C06764" w:rsidP="004F5C4B">
      <w:pPr>
        <w:pStyle w:val="ab"/>
        <w:numPr>
          <w:ilvl w:val="0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Дополнительная проверка</w:t>
      </w:r>
      <w:r w:rsidR="00A46D52" w:rsidRPr="00A33645">
        <w:rPr>
          <w:rFonts w:ascii="PT Sans" w:hAnsi="PT Sans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–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участник </w:t>
      </w:r>
      <w:r w:rsidR="00F12733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346885" w:rsidRPr="00A33645">
        <w:rPr>
          <w:rFonts w:ascii="PT Sans" w:hAnsi="PT Sans" w:cs="Times New Roman"/>
          <w:sz w:val="28"/>
          <w:szCs w:val="28"/>
        </w:rPr>
        <w:t xml:space="preserve">последовательно </w:t>
      </w:r>
      <w:r w:rsidR="004F0CD9" w:rsidRPr="00A33645">
        <w:rPr>
          <w:rFonts w:ascii="PT Sans" w:hAnsi="PT Sans" w:cs="Times New Roman"/>
          <w:sz w:val="28"/>
          <w:szCs w:val="28"/>
        </w:rPr>
        <w:t>проверяется на предмет соответствия следующим условиям:</w:t>
      </w:r>
    </w:p>
    <w:p w:rsidR="00B42E20" w:rsidRPr="00A33645" w:rsidRDefault="00F12733" w:rsidP="004F5C4B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С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табильность финансового состояния</w:t>
      </w:r>
      <w:r w:rsidR="004F0CD9" w:rsidRPr="00A33645">
        <w:rPr>
          <w:rFonts w:ascii="PT Sans" w:hAnsi="PT Sans" w:cs="Times New Roman"/>
          <w:sz w:val="28"/>
          <w:szCs w:val="28"/>
        </w:rPr>
        <w:t>: в случае если оценк</w:t>
      </w:r>
      <w:r w:rsidRPr="00A33645">
        <w:rPr>
          <w:rFonts w:ascii="PT Sans" w:hAnsi="PT Sans" w:cs="Times New Roman"/>
          <w:sz w:val="28"/>
          <w:szCs w:val="28"/>
        </w:rPr>
        <w:t>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295813" w:rsidRPr="00A33645">
        <w:rPr>
          <w:rFonts w:ascii="PT Sans" w:hAnsi="PT Sans" w:cs="Times New Roman"/>
          <w:sz w:val="28"/>
          <w:szCs w:val="28"/>
        </w:rPr>
        <w:t xml:space="preserve">по </w:t>
      </w:r>
      <w:r w:rsidRPr="00A33645">
        <w:rPr>
          <w:rFonts w:ascii="PT Sans" w:hAnsi="PT Sans" w:cs="Times New Roman"/>
          <w:sz w:val="28"/>
          <w:szCs w:val="28"/>
        </w:rPr>
        <w:t>7</w:t>
      </w:r>
      <w:r w:rsidR="004F0CD9" w:rsidRPr="00A33645">
        <w:rPr>
          <w:rFonts w:ascii="PT Sans" w:hAnsi="PT Sans" w:cs="Times New Roman"/>
          <w:sz w:val="28"/>
          <w:szCs w:val="28"/>
        </w:rPr>
        <w:t>-</w:t>
      </w:r>
      <w:r w:rsidR="006144F3" w:rsidRPr="00A33645">
        <w:rPr>
          <w:rFonts w:ascii="PT Sans" w:hAnsi="PT Sans" w:cs="Times New Roman"/>
          <w:sz w:val="28"/>
          <w:szCs w:val="28"/>
        </w:rPr>
        <w:t>м</w:t>
      </w:r>
      <w:r w:rsidR="004F0CD9" w:rsidRPr="00A33645">
        <w:rPr>
          <w:rFonts w:ascii="PT Sans" w:hAnsi="PT Sans" w:cs="Times New Roman"/>
          <w:sz w:val="28"/>
          <w:szCs w:val="28"/>
        </w:rPr>
        <w:t>и моделям за последние 2 отчетных периода</w:t>
      </w:r>
      <w:r w:rsidRPr="00A33645">
        <w:rPr>
          <w:rFonts w:ascii="PT Sans" w:hAnsi="PT Sans" w:cs="Times New Roman"/>
          <w:sz w:val="28"/>
          <w:szCs w:val="28"/>
        </w:rPr>
        <w:t xml:space="preserve"> показывает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>положительную динамику</w:t>
      </w:r>
      <w:r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(оценка за последний отчетный год выше, чем оценка за предыдущий) </w:t>
      </w:r>
      <w:r w:rsidR="004F0CD9" w:rsidRPr="00A33645">
        <w:rPr>
          <w:rFonts w:ascii="PT Sans" w:hAnsi="PT Sans" w:cs="Times New Roman"/>
          <w:b/>
          <w:sz w:val="28"/>
          <w:szCs w:val="28"/>
        </w:rPr>
        <w:t>или стабильное состояние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(оценка за последний отчетный год </w:t>
      </w:r>
      <w:r w:rsidR="00295813" w:rsidRPr="00A33645">
        <w:rPr>
          <w:rFonts w:ascii="PT Sans" w:hAnsi="PT Sans" w:cs="Times New Roman"/>
          <w:sz w:val="28"/>
          <w:szCs w:val="28"/>
        </w:rPr>
        <w:t>равна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оценк</w:t>
      </w:r>
      <w:r w:rsidR="00295813" w:rsidRPr="00A33645">
        <w:rPr>
          <w:rFonts w:ascii="PT Sans" w:hAnsi="PT Sans" w:cs="Times New Roman"/>
          <w:sz w:val="28"/>
          <w:szCs w:val="28"/>
        </w:rPr>
        <w:t>е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за </w:t>
      </w:r>
      <w:r w:rsidR="004F0CD9" w:rsidRPr="00A33645">
        <w:rPr>
          <w:rFonts w:ascii="PT Sans" w:hAnsi="PT Sans" w:cs="Times New Roman"/>
          <w:sz w:val="28"/>
          <w:szCs w:val="28"/>
        </w:rPr>
        <w:lastRenderedPageBreak/>
        <w:t xml:space="preserve">предыдущий), при этом у участника </w:t>
      </w:r>
      <w:r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53EAD" w:rsidRPr="00A33645">
        <w:rPr>
          <w:rFonts w:ascii="PT Sans" w:hAnsi="PT Sans" w:cs="Times New Roman"/>
          <w:sz w:val="28"/>
          <w:szCs w:val="28"/>
        </w:rPr>
        <w:t>за последний отчетный период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456F90" w:rsidRPr="00A33645">
        <w:rPr>
          <w:rFonts w:ascii="PT Sans" w:hAnsi="PT Sans" w:cs="Times New Roman"/>
          <w:sz w:val="28"/>
          <w:szCs w:val="28"/>
        </w:rPr>
        <w:t xml:space="preserve">чистая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прибыль 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(отчет о финансовых результатах, стр. 2400) 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и собственный капитал </w:t>
      </w:r>
      <w:r w:rsidR="00753EAD" w:rsidRPr="00A33645">
        <w:rPr>
          <w:rFonts w:ascii="PT Sans" w:hAnsi="PT Sans" w:cs="Times New Roman"/>
          <w:sz w:val="28"/>
          <w:szCs w:val="28"/>
        </w:rPr>
        <w:t>(бухгалтерский баланс, стр. 1300) имеют положительн</w:t>
      </w:r>
      <w:r w:rsidR="00295813" w:rsidRPr="00A33645">
        <w:rPr>
          <w:rFonts w:ascii="PT Sans" w:hAnsi="PT Sans" w:cs="Times New Roman"/>
          <w:sz w:val="28"/>
          <w:szCs w:val="28"/>
        </w:rPr>
        <w:t>ые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значени</w:t>
      </w:r>
      <w:r w:rsidR="00295813" w:rsidRPr="00A33645">
        <w:rPr>
          <w:rFonts w:ascii="PT Sans" w:hAnsi="PT Sans" w:cs="Times New Roman"/>
          <w:sz w:val="28"/>
          <w:szCs w:val="28"/>
        </w:rPr>
        <w:t>я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4F0CD9" w:rsidRPr="00A33645">
        <w:rPr>
          <w:rFonts w:ascii="PT Sans" w:hAnsi="PT Sans" w:cs="Times New Roman"/>
          <w:sz w:val="28"/>
          <w:szCs w:val="28"/>
        </w:rPr>
        <w:t>-  такой участник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sz w:val="28"/>
          <w:szCs w:val="28"/>
        </w:rPr>
        <w:t xml:space="preserve">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 xml:space="preserve">соответствующим </w:t>
      </w:r>
      <w:r w:rsidR="00753EAD" w:rsidRPr="00A33645">
        <w:rPr>
          <w:rFonts w:ascii="PT Sans" w:hAnsi="PT Sans" w:cs="Times New Roman"/>
          <w:b/>
          <w:sz w:val="28"/>
          <w:szCs w:val="28"/>
        </w:rPr>
        <w:t>требованию</w:t>
      </w:r>
      <w:r w:rsidR="00753EAD" w:rsidRPr="00A33645">
        <w:rPr>
          <w:rFonts w:ascii="PT Sans" w:hAnsi="PT Sans" w:cs="Times New Roman"/>
          <w:sz w:val="28"/>
          <w:szCs w:val="28"/>
        </w:rPr>
        <w:t>.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Если участник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не соответствует требованию –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</w:t>
      </w:r>
      <w:r w:rsidR="00DA15A0" w:rsidRPr="00A33645">
        <w:rPr>
          <w:rFonts w:ascii="PT Sans" w:hAnsi="PT Sans" w:cs="Times New Roman"/>
          <w:sz w:val="28"/>
          <w:szCs w:val="28"/>
        </w:rPr>
        <w:t>пункт</w:t>
      </w:r>
      <w:r w:rsidR="007A4801" w:rsidRPr="00A33645">
        <w:rPr>
          <w:rFonts w:ascii="PT Sans" w:hAnsi="PT Sans" w:cs="Times New Roman"/>
          <w:sz w:val="28"/>
          <w:szCs w:val="28"/>
        </w:rPr>
        <w:t>ом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 2.2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</w:p>
    <w:p w:rsidR="00FE4B66" w:rsidRPr="00A33645" w:rsidRDefault="00B42E20" w:rsidP="00B42E20">
      <w:pPr>
        <w:pStyle w:val="ab"/>
        <w:numPr>
          <w:ilvl w:val="1"/>
          <w:numId w:val="4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И</w:t>
      </w:r>
      <w:r w:rsidR="008B0225" w:rsidRPr="00A33645">
        <w:rPr>
          <w:rFonts w:ascii="PT Sans" w:hAnsi="PT Sans" w:cs="Times New Roman"/>
          <w:sz w:val="28"/>
          <w:szCs w:val="28"/>
          <w:u w:val="single"/>
        </w:rPr>
        <w:t>ндекс финансового риска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(ИФР) </w:t>
      </w:r>
      <w:r w:rsidR="008B0225" w:rsidRPr="00A33645">
        <w:rPr>
          <w:rFonts w:ascii="PT Sans" w:hAnsi="PT Sans" w:cs="Times New Roman"/>
          <w:sz w:val="28"/>
          <w:szCs w:val="28"/>
        </w:rPr>
        <w:t xml:space="preserve">из системы «СПАРК-Интерфакс»: 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в случае если ИФР имеет статус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низкий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или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средний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- такой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. Если статус ИФР </w:t>
      </w:r>
      <w:r w:rsidRPr="00A33645">
        <w:rPr>
          <w:rFonts w:ascii="PT Sans" w:hAnsi="PT Sans" w:cs="Times New Roman"/>
          <w:sz w:val="28"/>
          <w:szCs w:val="28"/>
        </w:rPr>
        <w:t>«</w:t>
      </w:r>
      <w:r w:rsidR="00073D69" w:rsidRPr="00A33645">
        <w:rPr>
          <w:rFonts w:ascii="PT Sans" w:hAnsi="PT Sans" w:cs="Times New Roman"/>
          <w:sz w:val="28"/>
          <w:szCs w:val="28"/>
        </w:rPr>
        <w:t>высокий</w:t>
      </w:r>
      <w:r w:rsidRPr="00A33645">
        <w:rPr>
          <w:rFonts w:ascii="PT Sans" w:hAnsi="PT Sans" w:cs="Times New Roman"/>
          <w:sz w:val="28"/>
          <w:szCs w:val="28"/>
        </w:rPr>
        <w:t>»</w:t>
      </w:r>
      <w:r w:rsidR="001126FD" w:rsidRPr="00A33645">
        <w:rPr>
          <w:rFonts w:ascii="PT Sans" w:hAnsi="PT Sans" w:cs="Times New Roman"/>
          <w:sz w:val="28"/>
          <w:szCs w:val="28"/>
        </w:rPr>
        <w:t>,</w:t>
      </w:r>
      <w:r w:rsidR="00073D69" w:rsidRPr="00A33645">
        <w:rPr>
          <w:rFonts w:ascii="PT Sans" w:hAnsi="PT Sans" w:cs="Times New Roman"/>
          <w:sz w:val="28"/>
          <w:szCs w:val="28"/>
        </w:rPr>
        <w:t xml:space="preserve"> то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073D69" w:rsidRPr="00A33645">
        <w:rPr>
          <w:rFonts w:ascii="PT Sans" w:hAnsi="PT Sans" w:cs="Times New Roman"/>
          <w:sz w:val="28"/>
          <w:szCs w:val="28"/>
        </w:rPr>
        <w:t>2.</w:t>
      </w:r>
      <w:r w:rsidR="001126FD" w:rsidRPr="00A33645">
        <w:rPr>
          <w:rFonts w:ascii="PT Sans" w:hAnsi="PT Sans" w:cs="Times New Roman"/>
          <w:sz w:val="28"/>
          <w:szCs w:val="28"/>
        </w:rPr>
        <w:t>3</w:t>
      </w:r>
      <w:r w:rsidR="00073D69" w:rsidRPr="00A33645">
        <w:rPr>
          <w:rFonts w:ascii="PT Sans" w:hAnsi="PT Sans" w:cs="Times New Roman"/>
          <w:sz w:val="28"/>
          <w:szCs w:val="28"/>
        </w:rPr>
        <w:t>.</w:t>
      </w:r>
      <w:r w:rsidR="005A75C7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5A75C7" w:rsidRPr="00A33645" w:rsidRDefault="005A75C7" w:rsidP="00706720">
      <w:pPr>
        <w:spacing w:after="0" w:line="360" w:lineRule="auto"/>
        <w:ind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Для участников</w:t>
      </w:r>
      <w:r w:rsidR="00B42E20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, по которым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системой «СПАРК-Интерфакс» не проводится оценка финансового риска </w:t>
      </w:r>
      <w:r w:rsidR="00FE4B66" w:rsidRPr="00A33645">
        <w:rPr>
          <w:rFonts w:ascii="PT Sans" w:hAnsi="PT Sans" w:cs="Times New Roman"/>
          <w:sz w:val="28"/>
          <w:szCs w:val="28"/>
        </w:rPr>
        <w:t xml:space="preserve">или </w:t>
      </w:r>
      <w:r w:rsidRPr="00A33645">
        <w:rPr>
          <w:rFonts w:ascii="PT Sans" w:hAnsi="PT Sans" w:cs="Times New Roman"/>
          <w:sz w:val="28"/>
          <w:szCs w:val="28"/>
        </w:rPr>
        <w:t>отсутствуют сведения о состоянии ИФР</w:t>
      </w:r>
      <w:r w:rsidR="00D85337" w:rsidRPr="00A33645">
        <w:rPr>
          <w:rFonts w:ascii="PT Sans" w:hAnsi="PT Sans" w:cs="Times New Roman"/>
          <w:sz w:val="28"/>
          <w:szCs w:val="28"/>
        </w:rPr>
        <w:t>,</w:t>
      </w:r>
      <w:r w:rsidRPr="00A33645">
        <w:rPr>
          <w:rFonts w:ascii="PT Sans" w:hAnsi="PT Sans" w:cs="Times New Roman"/>
          <w:sz w:val="28"/>
          <w:szCs w:val="28"/>
        </w:rPr>
        <w:t xml:space="preserve"> проверка по пункту 2.2 </w:t>
      </w:r>
      <w:r w:rsidR="00D85337" w:rsidRPr="00A33645">
        <w:rPr>
          <w:rFonts w:ascii="PT Sans" w:hAnsi="PT Sans" w:cs="Times New Roman"/>
          <w:sz w:val="28"/>
          <w:szCs w:val="28"/>
        </w:rPr>
        <w:t xml:space="preserve">признается невозможной и проводится проверка 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в соответствии с пунктом </w:t>
      </w:r>
      <w:r w:rsidR="00D85337" w:rsidRPr="00A33645">
        <w:rPr>
          <w:rFonts w:ascii="PT Sans" w:hAnsi="PT Sans" w:cs="Times New Roman"/>
          <w:sz w:val="28"/>
          <w:szCs w:val="28"/>
        </w:rPr>
        <w:t>2.3</w:t>
      </w:r>
      <w:r w:rsidRPr="00A33645">
        <w:rPr>
          <w:rFonts w:ascii="PT Sans" w:hAnsi="PT Sans" w:cs="Times New Roman"/>
          <w:sz w:val="28"/>
          <w:szCs w:val="28"/>
        </w:rPr>
        <w:t>.</w:t>
      </w:r>
    </w:p>
    <w:p w:rsidR="00D402BF" w:rsidRPr="00A33645" w:rsidRDefault="00346885" w:rsidP="00706720">
      <w:pPr>
        <w:pStyle w:val="ab"/>
        <w:numPr>
          <w:ilvl w:val="1"/>
          <w:numId w:val="4"/>
        </w:numPr>
        <w:spacing w:after="0" w:line="360" w:lineRule="auto"/>
        <w:ind w:left="0" w:firstLine="698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  <w:u w:val="single"/>
        </w:rPr>
        <w:t>А</w:t>
      </w:r>
      <w:r w:rsidR="004F0CD9" w:rsidRPr="00A33645">
        <w:rPr>
          <w:rFonts w:ascii="PT Sans" w:hAnsi="PT Sans" w:cs="Times New Roman"/>
          <w:sz w:val="28"/>
          <w:szCs w:val="28"/>
          <w:u w:val="single"/>
        </w:rPr>
        <w:t>вансировани</w:t>
      </w:r>
      <w:r w:rsidRPr="00A33645">
        <w:rPr>
          <w:rFonts w:ascii="PT Sans" w:hAnsi="PT Sans" w:cs="Times New Roman"/>
          <w:sz w:val="28"/>
          <w:szCs w:val="28"/>
          <w:u w:val="single"/>
        </w:rPr>
        <w:t>е</w:t>
      </w:r>
      <w:r w:rsidR="007A4801" w:rsidRPr="00A33645">
        <w:rPr>
          <w:rFonts w:ascii="PT Sans" w:hAnsi="PT Sans" w:cs="Times New Roman"/>
          <w:sz w:val="28"/>
          <w:szCs w:val="28"/>
        </w:rPr>
        <w:t>:</w:t>
      </w:r>
      <w:r w:rsidR="004F0CD9" w:rsidRPr="00A33645">
        <w:rPr>
          <w:rFonts w:ascii="PT Sans" w:hAnsi="PT Sans" w:cs="Times New Roman"/>
          <w:sz w:val="28"/>
          <w:szCs w:val="28"/>
        </w:rPr>
        <w:t xml:space="preserve"> </w:t>
      </w:r>
      <w:r w:rsidR="00DF0B76" w:rsidRPr="00A33645">
        <w:rPr>
          <w:rFonts w:ascii="PT Sans" w:hAnsi="PT Sans" w:cs="Times New Roman"/>
          <w:sz w:val="28"/>
          <w:szCs w:val="28"/>
        </w:rPr>
        <w:t>в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случае если в </w:t>
      </w:r>
      <w:r w:rsidRPr="00A33645">
        <w:rPr>
          <w:rFonts w:ascii="PT Sans" w:hAnsi="PT Sans" w:cs="Times New Roman"/>
          <w:sz w:val="28"/>
          <w:szCs w:val="28"/>
        </w:rPr>
        <w:t xml:space="preserve">проекте договора, входящего в </w:t>
      </w:r>
      <w:r w:rsidR="00753EAD" w:rsidRPr="00A33645">
        <w:rPr>
          <w:rFonts w:ascii="PT Sans" w:hAnsi="PT Sans" w:cs="Times New Roman"/>
          <w:sz w:val="28"/>
          <w:szCs w:val="28"/>
        </w:rPr>
        <w:t>состав документации о закупке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 </w:t>
      </w:r>
      <w:r w:rsidR="00753EAD" w:rsidRPr="00A33645">
        <w:rPr>
          <w:rFonts w:ascii="PT Sans" w:hAnsi="PT Sans" w:cs="Times New Roman"/>
          <w:b/>
          <w:sz w:val="28"/>
          <w:szCs w:val="28"/>
        </w:rPr>
        <w:t>не предусмотрено авансирование</w:t>
      </w:r>
      <w:r w:rsidRPr="00A33645">
        <w:rPr>
          <w:rFonts w:ascii="PT Sans" w:hAnsi="PT Sans" w:cs="Times New Roman"/>
          <w:sz w:val="28"/>
          <w:szCs w:val="28"/>
        </w:rPr>
        <w:t>,</w:t>
      </w:r>
      <w:r w:rsidR="00573D17" w:rsidRPr="00A33645">
        <w:rPr>
          <w:rFonts w:ascii="PT Sans" w:hAnsi="PT Sans" w:cs="Times New Roman"/>
          <w:sz w:val="28"/>
          <w:szCs w:val="28"/>
        </w:rPr>
        <w:t xml:space="preserve"> </w:t>
      </w:r>
      <w:r w:rsidR="00DA15A0" w:rsidRPr="00A33645">
        <w:rPr>
          <w:rFonts w:ascii="PT Sans" w:hAnsi="PT Sans" w:cs="Times New Roman"/>
          <w:sz w:val="28"/>
          <w:szCs w:val="28"/>
        </w:rPr>
        <w:t xml:space="preserve">и </w:t>
      </w:r>
      <w:r w:rsidRPr="00A33645">
        <w:rPr>
          <w:rFonts w:ascii="PT Sans" w:hAnsi="PT Sans" w:cs="Times New Roman"/>
          <w:sz w:val="28"/>
          <w:szCs w:val="28"/>
        </w:rPr>
        <w:t xml:space="preserve">в соответствии с условиями договора </w:t>
      </w:r>
      <w:r w:rsidR="00DA15A0" w:rsidRPr="00A33645">
        <w:rPr>
          <w:rFonts w:ascii="PT Sans" w:hAnsi="PT Sans" w:cs="Times New Roman"/>
          <w:sz w:val="28"/>
          <w:szCs w:val="28"/>
        </w:rPr>
        <w:t>оплата производится по факту выполнения работ</w:t>
      </w:r>
      <w:r w:rsidR="007A4801" w:rsidRPr="00A33645">
        <w:rPr>
          <w:rFonts w:ascii="PT Sans" w:hAnsi="PT Sans" w:cs="Times New Roman"/>
          <w:sz w:val="28"/>
          <w:szCs w:val="28"/>
        </w:rPr>
        <w:t xml:space="preserve"> (оказания </w:t>
      </w:r>
      <w:r w:rsidR="00DA15A0" w:rsidRPr="00A33645">
        <w:rPr>
          <w:rFonts w:ascii="PT Sans" w:hAnsi="PT Sans" w:cs="Times New Roman"/>
          <w:sz w:val="28"/>
          <w:szCs w:val="28"/>
        </w:rPr>
        <w:t>услуг</w:t>
      </w:r>
      <w:r w:rsidR="007A4801" w:rsidRPr="00A33645">
        <w:rPr>
          <w:rFonts w:ascii="PT Sans" w:hAnsi="PT Sans" w:cs="Times New Roman"/>
          <w:sz w:val="28"/>
          <w:szCs w:val="28"/>
        </w:rPr>
        <w:t>)</w:t>
      </w:r>
      <w:r w:rsidR="00753EAD" w:rsidRPr="00A33645">
        <w:rPr>
          <w:rFonts w:ascii="PT Sans" w:hAnsi="PT Sans" w:cs="Times New Roman"/>
          <w:sz w:val="28"/>
          <w:szCs w:val="28"/>
        </w:rPr>
        <w:t xml:space="preserve">, </w:t>
      </w:r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</w:t>
      </w:r>
      <w:r w:rsidRPr="00A33645">
        <w:rPr>
          <w:rFonts w:ascii="PT Sans" w:hAnsi="PT Sans" w:cs="Times New Roman"/>
          <w:b/>
          <w:sz w:val="28"/>
          <w:szCs w:val="28"/>
        </w:rPr>
        <w:t>соответствующим требованию</w:t>
      </w:r>
      <w:r w:rsidR="00AB7CDA" w:rsidRPr="00A33645">
        <w:rPr>
          <w:rFonts w:ascii="PT Sans" w:hAnsi="PT Sans" w:cs="Times New Roman"/>
          <w:sz w:val="28"/>
          <w:szCs w:val="28"/>
        </w:rPr>
        <w:t>.</w:t>
      </w:r>
      <w:r w:rsidR="008959D6" w:rsidRPr="00A33645">
        <w:rPr>
          <w:rFonts w:ascii="PT Sans" w:hAnsi="PT Sans" w:cs="Times New Roman"/>
          <w:sz w:val="28"/>
          <w:szCs w:val="28"/>
        </w:rPr>
        <w:t xml:space="preserve"> Если </w:t>
      </w:r>
      <w:r w:rsidRPr="00A33645">
        <w:rPr>
          <w:rFonts w:ascii="PT Sans" w:hAnsi="PT Sans" w:cs="Times New Roman"/>
          <w:sz w:val="28"/>
          <w:szCs w:val="28"/>
        </w:rPr>
        <w:t xml:space="preserve">условиями проекта </w:t>
      </w:r>
      <w:r w:rsidR="00D402BF" w:rsidRPr="00A33645">
        <w:rPr>
          <w:rFonts w:ascii="PT Sans" w:hAnsi="PT Sans" w:cs="Times New Roman"/>
          <w:sz w:val="28"/>
          <w:szCs w:val="28"/>
        </w:rPr>
        <w:t>договор</w:t>
      </w:r>
      <w:r w:rsidRPr="00A33645">
        <w:rPr>
          <w:rFonts w:ascii="PT Sans" w:hAnsi="PT Sans" w:cs="Times New Roman"/>
          <w:sz w:val="28"/>
          <w:szCs w:val="28"/>
        </w:rPr>
        <w:t>а, входящего в состав документации о закупке,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</w:t>
      </w:r>
      <w:r w:rsidRPr="00A33645">
        <w:rPr>
          <w:rFonts w:ascii="PT Sans" w:hAnsi="PT Sans" w:cs="Times New Roman"/>
          <w:b/>
          <w:sz w:val="28"/>
          <w:szCs w:val="28"/>
        </w:rPr>
        <w:t xml:space="preserve">предусмотрено </w:t>
      </w:r>
      <w:r w:rsidR="00D402BF" w:rsidRPr="00A33645">
        <w:rPr>
          <w:rFonts w:ascii="PT Sans" w:hAnsi="PT Sans" w:cs="Times New Roman"/>
          <w:b/>
          <w:sz w:val="28"/>
          <w:szCs w:val="28"/>
        </w:rPr>
        <w:t>авансирование</w:t>
      </w:r>
      <w:r w:rsidR="00D402BF" w:rsidRPr="00A33645">
        <w:rPr>
          <w:rFonts w:ascii="PT Sans" w:hAnsi="PT Sans" w:cs="Times New Roman"/>
          <w:sz w:val="28"/>
          <w:szCs w:val="28"/>
        </w:rPr>
        <w:t xml:space="preserve"> - </w:t>
      </w:r>
      <w:bookmarkStart w:id="7" w:name="_Hlk186018761"/>
      <w:r w:rsidRPr="00A33645">
        <w:rPr>
          <w:rFonts w:ascii="PT Sans" w:hAnsi="PT Sans" w:cs="Times New Roman"/>
          <w:sz w:val="28"/>
          <w:szCs w:val="28"/>
        </w:rPr>
        <w:t xml:space="preserve">участник закупки признается не соответствующим требованию </w:t>
      </w:r>
      <w:r w:rsidR="00D402BF" w:rsidRPr="00A33645">
        <w:rPr>
          <w:rFonts w:ascii="PT Sans" w:hAnsi="PT Sans" w:cs="Times New Roman"/>
          <w:sz w:val="28"/>
          <w:szCs w:val="28"/>
        </w:rPr>
        <w:t>и не допускается к участию в закупке.</w:t>
      </w:r>
    </w:p>
    <w:bookmarkEnd w:id="7"/>
    <w:p w:rsidR="00D314AE" w:rsidRPr="00A33645" w:rsidRDefault="00D314AE" w:rsidP="00706720">
      <w:pPr>
        <w:pStyle w:val="ab"/>
        <w:numPr>
          <w:ilvl w:val="0"/>
          <w:numId w:val="4"/>
        </w:numPr>
        <w:spacing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/>
          <w:b/>
          <w:sz w:val="28"/>
          <w:szCs w:val="28"/>
        </w:rPr>
        <w:t>Несоответствие требованию</w:t>
      </w:r>
      <w:r w:rsidRPr="00A33645">
        <w:rPr>
          <w:rFonts w:ascii="PT Sans" w:hAnsi="PT Sans" w:cs="Times New Roman"/>
          <w:sz w:val="28"/>
          <w:szCs w:val="28"/>
        </w:rPr>
        <w:t xml:space="preserve"> – участник не допускается к участию в закупке</w:t>
      </w:r>
      <w:r w:rsidR="004F0CD9" w:rsidRPr="00A33645">
        <w:rPr>
          <w:rFonts w:ascii="PT Sans" w:hAnsi="PT Sans" w:cs="Times New Roman"/>
          <w:sz w:val="28"/>
          <w:szCs w:val="28"/>
        </w:rPr>
        <w:t>.</w:t>
      </w:r>
    </w:p>
    <w:p w:rsidR="00D01908" w:rsidRPr="00A33645" w:rsidRDefault="00D01908" w:rsidP="00706720">
      <w:pPr>
        <w:pStyle w:val="ab"/>
        <w:spacing w:line="360" w:lineRule="auto"/>
        <w:ind w:left="709"/>
        <w:jc w:val="both"/>
        <w:rPr>
          <w:rFonts w:ascii="PT Sans" w:hAnsi="PT Sans" w:cs="Times New Roman"/>
          <w:sz w:val="28"/>
          <w:szCs w:val="28"/>
        </w:rPr>
      </w:pPr>
    </w:p>
    <w:p w:rsidR="00E41DB1" w:rsidRPr="00A33645" w:rsidRDefault="00E41DB1" w:rsidP="00E41DB1">
      <w:pPr>
        <w:spacing w:after="0" w:line="360" w:lineRule="auto"/>
        <w:ind w:left="207" w:firstLine="360"/>
        <w:jc w:val="both"/>
        <w:rPr>
          <w:rFonts w:ascii="PT Sans" w:hAnsi="PT Sans" w:cs="Times New Roman"/>
          <w:color w:val="0070C0"/>
          <w:sz w:val="28"/>
          <w:szCs w:val="28"/>
        </w:rPr>
      </w:pPr>
    </w:p>
    <w:bookmarkEnd w:id="6"/>
    <w:p w:rsidR="00BA7664" w:rsidRPr="00A33645" w:rsidRDefault="004F0CD9" w:rsidP="002253F1">
      <w:pPr>
        <w:spacing w:after="0" w:line="360" w:lineRule="auto"/>
        <w:ind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br w:type="page"/>
      </w:r>
    </w:p>
    <w:p w:rsidR="001F10CD" w:rsidRPr="00A33645" w:rsidRDefault="00AF2EF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lastRenderedPageBreak/>
        <w:t>ОПИСАНИЕ ПРИМЕНЯЕМЫХ МОДЕЛЕЙ</w:t>
      </w:r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1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663F3C" w:rsidP="00706720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>Разработана на основе м</w:t>
      </w:r>
      <w:r w:rsidR="008763D9" w:rsidRPr="00A33645">
        <w:rPr>
          <w:rFonts w:ascii="PT Sans" w:hAnsi="PT Sans" w:cs="Times New Roman"/>
          <w:i/>
          <w:sz w:val="27"/>
          <w:szCs w:val="27"/>
        </w:rPr>
        <w:t>одел</w:t>
      </w:r>
      <w:r w:rsidRPr="00A33645">
        <w:rPr>
          <w:rFonts w:ascii="PT Sans" w:hAnsi="PT Sans" w:cs="Times New Roman"/>
          <w:i/>
          <w:sz w:val="27"/>
          <w:szCs w:val="27"/>
        </w:rPr>
        <w:t>и</w:t>
      </w:r>
      <w:r w:rsidR="008763D9" w:rsidRPr="00A33645">
        <w:rPr>
          <w:rFonts w:ascii="PT Sans" w:hAnsi="PT Sans" w:cs="Times New Roman"/>
          <w:i/>
          <w:sz w:val="27"/>
          <w:szCs w:val="27"/>
        </w:rPr>
        <w:t xml:space="preserve">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Постюшкова</w:t>
      </w:r>
      <w:proofErr w:type="spellEnd"/>
    </w:p>
    <w:p w:rsidR="00930D89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0,1*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 + 2*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2 + 0,08*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+ 1*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 + 0,45*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5</w:t>
      </w:r>
    </w:p>
    <w:tbl>
      <w:tblPr>
        <w:tblW w:w="4889" w:type="pct"/>
        <w:tblLook w:val="04A0" w:firstRow="1" w:lastRow="0" w:firstColumn="1" w:lastColumn="0" w:noHBand="0" w:noVBand="1"/>
      </w:tblPr>
      <w:tblGrid>
        <w:gridCol w:w="1696"/>
        <w:gridCol w:w="3828"/>
        <w:gridCol w:w="4168"/>
      </w:tblGrid>
      <w:tr w:rsidR="00F71E7D" w:rsidRPr="00A33645" w:rsidTr="00565AEC">
        <w:trPr>
          <w:trHeight w:val="450"/>
        </w:trPr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7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8763D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Оборотные активы / Краткосрочные обязательства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стр.1200 / (стр.1520 + стр. 1510+стр.1550)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(Собственный капитал - Внеоборотные активы) / Оборотные активы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(стр.1300 - стр. 1100) / стр.1200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Выручка / Среднегодовая стоимость активов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 / [(стр.1600нп.+стр.1600кп.)*0,5]</w:t>
            </w:r>
          </w:p>
        </w:tc>
      </w:tr>
      <w:tr w:rsidR="00F71E7D" w:rsidRPr="00A33645" w:rsidTr="00565AEC">
        <w:trPr>
          <w:trHeight w:val="680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Собственный капитал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стр.1300</w:t>
            </w:r>
          </w:p>
        </w:tc>
      </w:tr>
      <w:tr w:rsidR="00F71E7D" w:rsidRPr="00A33645" w:rsidTr="00565AEC">
        <w:trPr>
          <w:trHeight w:val="681"/>
        </w:trPr>
        <w:tc>
          <w:tcPr>
            <w:tcW w:w="8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186C22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8763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(убыток)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 / Выручка</w:t>
            </w:r>
          </w:p>
        </w:tc>
        <w:tc>
          <w:tcPr>
            <w:tcW w:w="2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D89" w:rsidRPr="00A33645" w:rsidRDefault="004F0CD9" w:rsidP="00930D89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 / стр.2110</w:t>
            </w:r>
          </w:p>
        </w:tc>
      </w:tr>
    </w:tbl>
    <w:p w:rsidR="004E701B" w:rsidRPr="00A33645" w:rsidRDefault="00637DF2" w:rsidP="00E10C0F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то R </w:t>
      </w:r>
      <w:r w:rsidR="004D043C" w:rsidRPr="00A33645">
        <w:rPr>
          <w:rFonts w:ascii="PT Sans" w:hAnsi="PT Sans" w:cs="Times New Roman"/>
        </w:rPr>
        <w:t>=</w:t>
      </w:r>
      <w:r w:rsidR="004F0CD9" w:rsidRPr="00A33645">
        <w:rPr>
          <w:rFonts w:ascii="PT Sans" w:hAnsi="PT Sans" w:cs="Times New Roman"/>
        </w:rPr>
        <w:t xml:space="preserve"> 0</w:t>
      </w:r>
      <w:r w:rsidR="004D043C" w:rsidRPr="00A33645">
        <w:rPr>
          <w:rFonts w:ascii="PT Sans" w:hAnsi="PT Sans" w:cs="Times New Roman"/>
        </w:rPr>
        <w:t xml:space="preserve">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  <w:r w:rsidR="004D043C" w:rsidRPr="00A33645">
        <w:rPr>
          <w:rFonts w:ascii="PT Sans" w:hAnsi="PT Sans" w:cs="Times New Roman"/>
        </w:rPr>
        <w:t xml:space="preserve"> 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30D89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1,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930D89">
      <w:pPr>
        <w:spacing w:after="0" w:line="360" w:lineRule="auto"/>
        <w:jc w:val="both"/>
        <w:rPr>
          <w:rFonts w:ascii="PT Sans" w:hAnsi="PT Sans" w:cs="Times New Roman"/>
          <w:b/>
          <w:sz w:val="6"/>
        </w:rPr>
      </w:pPr>
    </w:p>
    <w:p w:rsidR="00E43484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A50E10" w:rsidRPr="00A33645">
        <w:rPr>
          <w:rFonts w:ascii="PT Sans" w:hAnsi="PT Sans" w:cs="Times New Roman"/>
          <w:b/>
          <w:sz w:val="28"/>
          <w:szCs w:val="28"/>
          <w:u w:val="single"/>
        </w:rPr>
        <w:t>2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8763D9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8763D9" w:rsidRPr="00A33645">
        <w:rPr>
          <w:rFonts w:ascii="PT Sans" w:hAnsi="PT Sans" w:cs="Times New Roman"/>
          <w:i/>
          <w:sz w:val="27"/>
          <w:szCs w:val="27"/>
        </w:rPr>
        <w:t>Р.Лиса</w:t>
      </w:r>
      <w:proofErr w:type="spellEnd"/>
    </w:p>
    <w:p w:rsidR="00123E18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Z = 0,063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1 + 0,092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2 + 0,057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 xml:space="preserve">3 + 0,001 * 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7"/>
        <w:gridCol w:w="3905"/>
        <w:gridCol w:w="4310"/>
      </w:tblGrid>
      <w:tr w:rsidR="00F71E7D" w:rsidRPr="00A33645" w:rsidTr="00565AEC">
        <w:trPr>
          <w:trHeight w:val="533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414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 расчета</w:t>
            </w:r>
          </w:p>
        </w:tc>
      </w:tr>
      <w:tr w:rsidR="00F71E7D" w:rsidRPr="00A33645" w:rsidTr="00565AEC">
        <w:trPr>
          <w:trHeight w:val="255"/>
        </w:trPr>
        <w:tc>
          <w:tcPr>
            <w:tcW w:w="8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21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(Прибыль до налогообложения + проценты к уплате)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(стр.2300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val="en-US" w:eastAsia="ru-RU"/>
              </w:rPr>
              <w:t xml:space="preserve"> +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 2330)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Нераспределенная прибыль / Сумма активов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стр.1370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85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186C22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4F0CD9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7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Собственный капитал / Заемный капитал</w:t>
            </w:r>
          </w:p>
        </w:tc>
        <w:tc>
          <w:tcPr>
            <w:tcW w:w="217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5783" w:rsidRPr="00A33645" w:rsidRDefault="004F0CD9" w:rsidP="00835783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стр.1300 / (стр.1400+стр.1500)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835783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</w:t>
      </w:r>
      <w:r w:rsidR="003670A1" w:rsidRPr="00A33645">
        <w:rPr>
          <w:rFonts w:ascii="PT Sans" w:hAnsi="PT Sans" w:cs="Times New Roman"/>
        </w:rPr>
        <w:t>≥</w:t>
      </w:r>
      <w:r w:rsidR="004F0CD9" w:rsidRPr="00A33645">
        <w:rPr>
          <w:rFonts w:ascii="PT Sans" w:hAnsi="PT Sans" w:cs="Times New Roman"/>
        </w:rPr>
        <w:t xml:space="preserve"> 0,037, </w:t>
      </w:r>
      <w:r w:rsidR="009C7E04" w:rsidRPr="00A33645">
        <w:rPr>
          <w:rFonts w:ascii="PT Sans" w:hAnsi="PT Sans" w:cs="Times New Roman"/>
        </w:rPr>
        <w:t>то Участник</w:t>
      </w:r>
      <w:r w:rsidRPr="00A33645">
        <w:rPr>
          <w:rFonts w:ascii="PT Sans" w:hAnsi="PT Sans" w:cs="Times New Roman"/>
        </w:rPr>
        <w:t xml:space="preserve"> закупки</w:t>
      </w:r>
      <w:r w:rsidR="009C7E04" w:rsidRPr="00A33645">
        <w:rPr>
          <w:rFonts w:ascii="PT Sans" w:hAnsi="PT Sans" w:cs="Times New Roman"/>
        </w:rPr>
        <w:t xml:space="preserve">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D3463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0,037,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A24DB1" w:rsidRPr="00A33645" w:rsidRDefault="004F0CD9" w:rsidP="00637DF2">
      <w:pPr>
        <w:spacing w:after="0" w:line="288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</w:rPr>
        <w:br w:type="page"/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lastRenderedPageBreak/>
        <w:t xml:space="preserve">Модель </w:t>
      </w:r>
      <w:r w:rsidR="008763D9" w:rsidRPr="00A33645">
        <w:rPr>
          <w:rFonts w:ascii="PT Sans" w:hAnsi="PT Sans" w:cs="Times New Roman"/>
          <w:b/>
          <w:sz w:val="28"/>
          <w:szCs w:val="28"/>
          <w:u w:val="single"/>
        </w:rPr>
        <w:t>3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3E52FB" w:rsidRPr="00A33645" w:rsidRDefault="003E52FB" w:rsidP="00706720">
      <w:pPr>
        <w:spacing w:after="0" w:line="360" w:lineRule="auto"/>
        <w:ind w:left="-426" w:firstLine="426"/>
        <w:jc w:val="both"/>
        <w:rPr>
          <w:rFonts w:ascii="PT Sans" w:hAnsi="PT Sans" w:cs="Times New Roman"/>
          <w:b/>
          <w:spacing w:val="-6"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pacing w:val="-6"/>
          <w:sz w:val="27"/>
          <w:szCs w:val="27"/>
        </w:rPr>
        <w:t xml:space="preserve">Разработана на основе </w:t>
      </w:r>
      <w:r w:rsidR="00706720" w:rsidRPr="00A33645">
        <w:rPr>
          <w:rFonts w:ascii="PT Sans" w:hAnsi="PT Sans" w:cs="Times New Roman"/>
          <w:i/>
          <w:spacing w:val="-6"/>
          <w:sz w:val="27"/>
          <w:szCs w:val="27"/>
        </w:rPr>
        <w:t>методики Иркутской государственной экономической академии</w:t>
      </w:r>
    </w:p>
    <w:p w:rsidR="00254F05" w:rsidRPr="00A33645" w:rsidRDefault="004F0CD9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R = 8,38*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1+1</w:t>
      </w:r>
      <w:r w:rsidR="00186C22" w:rsidRPr="00A33645">
        <w:rPr>
          <w:rFonts w:ascii="PT Sans" w:hAnsi="PT Sans" w:cs="Times New Roman"/>
          <w:sz w:val="28"/>
          <w:szCs w:val="28"/>
        </w:rPr>
        <w:t>*Х</w:t>
      </w:r>
      <w:r w:rsidRPr="00A33645">
        <w:rPr>
          <w:rFonts w:ascii="PT Sans" w:hAnsi="PT Sans" w:cs="Times New Roman"/>
          <w:sz w:val="28"/>
          <w:szCs w:val="28"/>
        </w:rPr>
        <w:t>2+ 0,054*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3 + 0,63*</w:t>
      </w:r>
      <w:r w:rsidR="00186C22" w:rsidRPr="00A33645">
        <w:rPr>
          <w:rFonts w:ascii="PT Sans" w:hAnsi="PT Sans" w:cs="Times New Roman"/>
          <w:sz w:val="28"/>
          <w:szCs w:val="28"/>
        </w:rPr>
        <w:t>Х</w:t>
      </w:r>
      <w:r w:rsidRPr="00A33645">
        <w:rPr>
          <w:rFonts w:ascii="PT Sans" w:hAnsi="PT Sans" w:cs="Times New Roman"/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555"/>
        <w:gridCol w:w="4457"/>
        <w:gridCol w:w="3900"/>
      </w:tblGrid>
      <w:tr w:rsidR="00F71E7D" w:rsidRPr="00A33645" w:rsidTr="00565AEC">
        <w:trPr>
          <w:trHeight w:val="649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Коэффициент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Расчет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Формула</w:t>
            </w:r>
          </w:p>
        </w:tc>
      </w:tr>
      <w:tr w:rsidR="00F71E7D" w:rsidRPr="00A33645" w:rsidTr="00565AEC">
        <w:trPr>
          <w:trHeight w:val="221"/>
        </w:trPr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2</w:t>
            </w:r>
          </w:p>
        </w:tc>
        <w:tc>
          <w:tcPr>
            <w:tcW w:w="19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18"/>
                <w:szCs w:val="20"/>
                <w:lang w:eastAsia="ru-RU"/>
              </w:rPr>
              <w:t>3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Чистый оборотный капитал / 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(стр.1200-стр.1500)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br/>
              <w:t>/стр.1600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Собственный капитал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стр.2400/стр.1300</w:t>
            </w:r>
          </w:p>
        </w:tc>
      </w:tr>
      <w:tr w:rsidR="00F71E7D" w:rsidRPr="00A33645" w:rsidTr="00565AEC">
        <w:trPr>
          <w:trHeight w:val="616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 xml:space="preserve">Выручка / </w:t>
            </w:r>
            <w:r w:rsidR="008F53B3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Сумма активов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стр.2110/стр.1600</w:t>
            </w:r>
          </w:p>
        </w:tc>
      </w:tr>
      <w:tr w:rsidR="00F71E7D" w:rsidRPr="00A33645" w:rsidTr="00565AEC">
        <w:trPr>
          <w:trHeight w:val="907"/>
        </w:trPr>
        <w:tc>
          <w:tcPr>
            <w:tcW w:w="7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54F05" w:rsidRPr="00A33645" w:rsidRDefault="00186C22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Х</w:t>
            </w:r>
            <w:r w:rsidR="001E6FD7"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Чистая прибыль (убыток) / Затраты на производство и реализацию (себестоимость проданных товаров, коммерческие и управленческие расходы)</w:t>
            </w:r>
          </w:p>
        </w:tc>
        <w:tc>
          <w:tcPr>
            <w:tcW w:w="19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4F05" w:rsidRPr="00A33645" w:rsidRDefault="004F0CD9" w:rsidP="00254F05">
            <w:pPr>
              <w:spacing w:after="0" w:line="240" w:lineRule="auto"/>
              <w:jc w:val="center"/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</w:pP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стр.2400/(стр.2120+стр.2210+стр.2220)</w:t>
            </w:r>
          </w:p>
        </w:tc>
      </w:tr>
    </w:tbl>
    <w:p w:rsidR="004E701B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стр. 2400 (Чистая прибыль) и стр.1300 (Собственный капитал) имеют отрицательн</w:t>
      </w:r>
      <w:r w:rsidR="004D043C" w:rsidRPr="00A33645">
        <w:rPr>
          <w:rFonts w:ascii="PT Sans" w:hAnsi="PT Sans" w:cs="Times New Roman"/>
        </w:rPr>
        <w:t>ы</w:t>
      </w:r>
      <w:r w:rsidR="004F0CD9" w:rsidRPr="00A33645">
        <w:rPr>
          <w:rFonts w:ascii="PT Sans" w:hAnsi="PT Sans" w:cs="Times New Roman"/>
        </w:rPr>
        <w:t>е значени</w:t>
      </w:r>
      <w:r w:rsidR="00FA1FD7" w:rsidRPr="00A33645">
        <w:rPr>
          <w:rFonts w:ascii="PT Sans" w:hAnsi="PT Sans" w:cs="Times New Roman"/>
        </w:rPr>
        <w:t>я</w:t>
      </w:r>
      <w:r w:rsidR="004F0CD9" w:rsidRPr="00A33645">
        <w:rPr>
          <w:rFonts w:ascii="PT Sans" w:hAnsi="PT Sans" w:cs="Times New Roman"/>
        </w:rPr>
        <w:t xml:space="preserve">, </w:t>
      </w:r>
      <w:r w:rsidR="004D043C" w:rsidRPr="00A33645">
        <w:rPr>
          <w:rFonts w:ascii="PT Sans" w:hAnsi="PT Sans" w:cs="Times New Roman"/>
        </w:rPr>
        <w:t xml:space="preserve">то R = 0, </w:t>
      </w:r>
      <w:r w:rsidR="009C7E04" w:rsidRPr="00A33645">
        <w:rPr>
          <w:rFonts w:ascii="PT Sans" w:hAnsi="PT Sans" w:cs="Times New Roman"/>
        </w:rPr>
        <w:t xml:space="preserve">Участник </w:t>
      </w:r>
      <w:r w:rsidRPr="00A33645">
        <w:rPr>
          <w:rFonts w:ascii="PT Sans" w:hAnsi="PT Sans" w:cs="Times New Roman"/>
        </w:rPr>
        <w:t xml:space="preserve">закупки </w:t>
      </w:r>
      <w:r w:rsidR="004D043C" w:rsidRPr="00A33645">
        <w:rPr>
          <w:rFonts w:ascii="PT Sans" w:hAnsi="PT Sans" w:cs="Times New Roman"/>
        </w:rPr>
        <w:t>получает 0 баллов</w:t>
      </w:r>
      <w:r w:rsidR="00186C22" w:rsidRPr="00A33645">
        <w:rPr>
          <w:rFonts w:ascii="PT Sans" w:hAnsi="PT Sans" w:cs="Times New Roman"/>
        </w:rPr>
        <w:t xml:space="preserve"> за оцениваемый период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≥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 xml:space="preserve">получает </w:t>
      </w:r>
      <w:r w:rsidR="00D34634" w:rsidRPr="00A33645">
        <w:rPr>
          <w:rFonts w:ascii="PT Sans" w:hAnsi="PT Sans" w:cs="Times New Roman"/>
        </w:rPr>
        <w:t>1</w:t>
      </w:r>
      <w:r w:rsidR="004F0CD9" w:rsidRPr="00A33645">
        <w:rPr>
          <w:rFonts w:ascii="PT Sans" w:hAnsi="PT Sans" w:cs="Times New Roman"/>
        </w:rPr>
        <w:t xml:space="preserve"> балл</w:t>
      </w:r>
      <w:r w:rsidRPr="00A33645">
        <w:rPr>
          <w:rFonts w:ascii="PT Sans" w:hAnsi="PT Sans" w:cs="Times New Roman"/>
        </w:rPr>
        <w:t>;</w:t>
      </w:r>
    </w:p>
    <w:p w:rsidR="003670A1" w:rsidRPr="00A33645" w:rsidRDefault="00637DF2" w:rsidP="00186C22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R &lt; 0,18,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F307ED" w:rsidRPr="00A33645" w:rsidRDefault="00F307ED" w:rsidP="004464DC">
      <w:pPr>
        <w:spacing w:after="0"/>
        <w:rPr>
          <w:rFonts w:ascii="PT Sans" w:hAnsi="PT Sans" w:cs="Times New Roman"/>
          <w:sz w:val="12"/>
          <w:szCs w:val="28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>Модель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 4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3E52FB">
      <w:pPr>
        <w:spacing w:after="0" w:line="24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модифицированной пятифакторной модели </w:t>
      </w:r>
      <w:r w:rsidR="004F0CD9" w:rsidRPr="00A33645">
        <w:rPr>
          <w:rFonts w:ascii="PT Sans" w:hAnsi="PT Sans" w:cs="Times New Roman"/>
          <w:i/>
          <w:sz w:val="27"/>
          <w:szCs w:val="27"/>
        </w:rPr>
        <w:t>Альтмана:</w:t>
      </w:r>
    </w:p>
    <w:p w:rsidR="003E52FB" w:rsidRPr="00A33645" w:rsidRDefault="003E52FB" w:rsidP="00706720">
      <w:pPr>
        <w:spacing w:after="0" w:line="240" w:lineRule="auto"/>
        <w:jc w:val="both"/>
        <w:rPr>
          <w:rFonts w:ascii="PT Sans" w:hAnsi="PT Sans" w:cs="Times New Roman"/>
          <w:i/>
          <w:sz w:val="28"/>
          <w:szCs w:val="28"/>
        </w:rPr>
      </w:pP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+ 1,4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+ 3,3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+ Х5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555"/>
        <w:gridCol w:w="4394"/>
        <w:gridCol w:w="4252"/>
      </w:tblGrid>
      <w:tr w:rsidR="00F71E7D" w:rsidRPr="00A33645" w:rsidTr="00565AEC">
        <w:tc>
          <w:tcPr>
            <w:tcW w:w="1555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4394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252" w:type="dxa"/>
            <w:vAlign w:val="center"/>
          </w:tcPr>
          <w:p w:rsidR="00F71949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565AEC">
        <w:tc>
          <w:tcPr>
            <w:tcW w:w="1555" w:type="dxa"/>
            <w:vAlign w:val="center"/>
          </w:tcPr>
          <w:p w:rsidR="00B23922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2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F71949">
            <w:pPr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B23922" w:rsidRPr="00A33645">
              <w:rPr>
                <w:rFonts w:ascii="PT Sans" w:hAnsi="PT Sans" w:cs="Times New Roman"/>
                <w:sz w:val="20"/>
              </w:rPr>
              <w:t>боротный капитал 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(стр.1200 - стр. 1500)/стр.1600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4394" w:type="dxa"/>
            <w:vAlign w:val="center"/>
          </w:tcPr>
          <w:p w:rsidR="00875113" w:rsidRPr="00A33645" w:rsidRDefault="00170C05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Нераспределенная прибыль (убыток)</w:t>
            </w:r>
            <w:r w:rsidR="00B23922" w:rsidRPr="00A33645">
              <w:rPr>
                <w:rFonts w:ascii="PT Sans" w:hAnsi="PT Sans" w:cs="Times New Roman"/>
                <w:sz w:val="20"/>
              </w:rPr>
              <w:t>/ Сумма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</w:t>
            </w:r>
            <w:r w:rsidR="00170C05" w:rsidRPr="00A33645">
              <w:rPr>
                <w:rFonts w:ascii="PT Sans" w:hAnsi="PT Sans" w:cs="Times New Roman"/>
                <w:sz w:val="20"/>
              </w:rPr>
              <w:t>1370</w:t>
            </w:r>
            <w:r w:rsidRPr="00A33645">
              <w:rPr>
                <w:rFonts w:ascii="PT Sans" w:hAnsi="PT Sans" w:cs="Times New Roman"/>
                <w:sz w:val="20"/>
              </w:rPr>
              <w:t xml:space="preserve">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до налогообложения / </w:t>
            </w:r>
            <w:r w:rsidR="008F53B3" w:rsidRPr="00A33645">
              <w:rPr>
                <w:rFonts w:ascii="PT Sans" w:hAnsi="PT Sans" w:cs="Times New Roman"/>
                <w:sz w:val="20"/>
              </w:rPr>
              <w:t>Сумма</w:t>
            </w:r>
            <w:r w:rsidRPr="00A33645">
              <w:rPr>
                <w:rFonts w:ascii="PT Sans" w:hAnsi="PT Sans" w:cs="Times New Roman"/>
                <w:sz w:val="20"/>
              </w:rPr>
              <w:t xml:space="preserve"> активов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стр.2300 / стр.1600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Собственный капитал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стр.1300 / (стр.1400+стр.1500)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555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X5</w:t>
            </w:r>
          </w:p>
        </w:tc>
        <w:tc>
          <w:tcPr>
            <w:tcW w:w="4394" w:type="dxa"/>
            <w:vAlign w:val="center"/>
          </w:tcPr>
          <w:p w:rsidR="00875113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/ </w:t>
            </w:r>
            <w:r w:rsidRPr="00A33645">
              <w:rPr>
                <w:rFonts w:ascii="PT Sans" w:hAnsi="PT Sans" w:cs="Times New Roman"/>
                <w:sz w:val="20"/>
              </w:rPr>
              <w:t>Сумма</w:t>
            </w:r>
            <w:r w:rsidR="00B23922" w:rsidRPr="00A33645">
              <w:rPr>
                <w:rFonts w:ascii="PT Sans" w:hAnsi="PT Sans" w:cs="Times New Roman"/>
                <w:sz w:val="20"/>
              </w:rPr>
              <w:t xml:space="preserve"> активов.</w:t>
            </w:r>
          </w:p>
        </w:tc>
        <w:tc>
          <w:tcPr>
            <w:tcW w:w="4252" w:type="dxa"/>
            <w:vAlign w:val="center"/>
          </w:tcPr>
          <w:p w:rsidR="00875113" w:rsidRPr="00A33645" w:rsidRDefault="004F0CD9" w:rsidP="00B23922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стр.2110/стр.1600</w:t>
            </w:r>
          </w:p>
        </w:tc>
      </w:tr>
    </w:tbl>
    <w:p w:rsidR="00637DF2" w:rsidRPr="00A33645" w:rsidRDefault="00637DF2" w:rsidP="00637DF2">
      <w:pPr>
        <w:spacing w:after="0" w:line="288" w:lineRule="auto"/>
        <w:jc w:val="both"/>
        <w:rPr>
          <w:rFonts w:ascii="PT Sans" w:hAnsi="PT Sans" w:cs="Times New Roman"/>
        </w:rPr>
      </w:pPr>
      <w:bookmarkStart w:id="8" w:name="_Hlk170905850"/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00004F" w:rsidRPr="00A33645" w:rsidRDefault="00637DF2" w:rsidP="00565AEC">
      <w:pPr>
        <w:spacing w:before="60"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00004F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1,23, </w:t>
      </w:r>
      <w:r w:rsidR="009C7E04" w:rsidRPr="00A33645">
        <w:rPr>
          <w:rFonts w:ascii="PT Sans" w:hAnsi="PT Sans" w:cs="Times New Roman"/>
        </w:rPr>
        <w:t xml:space="preserve">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bookmarkEnd w:id="8"/>
    <w:p w:rsidR="00BC180C" w:rsidRDefault="00BC180C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B0EC8" w:rsidRPr="00A33645" w:rsidRDefault="00FB0EC8" w:rsidP="00BC180C">
      <w:pPr>
        <w:spacing w:after="0" w:line="288" w:lineRule="auto"/>
        <w:jc w:val="both"/>
        <w:rPr>
          <w:rFonts w:ascii="PT Sans" w:hAnsi="PT Sans" w:cs="Times New Roman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5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i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Таффлера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 xml:space="preserve"> –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Тишоу</w:t>
      </w:r>
      <w:proofErr w:type="spellEnd"/>
      <w:r w:rsidR="004F0CD9" w:rsidRPr="00A33645">
        <w:rPr>
          <w:rFonts w:ascii="PT Sans" w:hAnsi="PT Sans" w:cs="Times New Roman"/>
          <w:i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0,53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+ 0,13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+ 0,18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+ 0,16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565AEC">
        <w:tc>
          <w:tcPr>
            <w:tcW w:w="169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F71949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i/>
                <w:sz w:val="20"/>
              </w:rPr>
            </w:pPr>
            <w:r w:rsidRPr="00A33645">
              <w:rPr>
                <w:rFonts w:ascii="PT Sans" w:hAnsi="PT Sans" w:cs="Times New Roman"/>
                <w:i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25"/>
        </w:trPr>
        <w:tc>
          <w:tcPr>
            <w:tcW w:w="169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2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F71949">
            <w:pPr>
              <w:jc w:val="center"/>
              <w:rPr>
                <w:rFonts w:ascii="PT Sans" w:hAnsi="PT Sans" w:cs="Times New Roman"/>
                <w:sz w:val="16"/>
              </w:rPr>
            </w:pPr>
            <w:r w:rsidRPr="00A33645">
              <w:rPr>
                <w:rFonts w:ascii="PT Sans" w:hAnsi="PT Sans" w:cs="Times New Roman"/>
                <w:sz w:val="16"/>
              </w:rPr>
              <w:t>3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F71949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 xml:space="preserve">от продаж / </w:t>
            </w:r>
            <w:r w:rsidR="00F71949" w:rsidRPr="00A33645">
              <w:rPr>
                <w:rFonts w:ascii="PT Sans" w:hAnsi="PT Sans" w:cs="Times New Roman"/>
                <w:sz w:val="20"/>
              </w:rPr>
              <w:t>Краткосрочные обязательства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стр.2200/стр.1500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Оборотные активы / </w:t>
            </w:r>
            <w:r w:rsidRPr="00A33645">
              <w:rPr>
                <w:rFonts w:ascii="PT Sans" w:eastAsia="Times New Roman" w:hAnsi="PT Sans" w:cs="Times New Roman"/>
                <w:sz w:val="20"/>
                <w:szCs w:val="20"/>
                <w:lang w:eastAsia="ru-RU"/>
              </w:rPr>
              <w:t>Заемный капитал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стр.1200/(стр.1400 + стр.1500)</w:t>
            </w:r>
          </w:p>
        </w:tc>
      </w:tr>
      <w:tr w:rsidR="00F71E7D" w:rsidRPr="00A33645" w:rsidTr="00565AEC">
        <w:trPr>
          <w:trHeight w:val="680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Краткосрочные обязательства / 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стр.1500/ стр.1600</w:t>
            </w:r>
          </w:p>
        </w:tc>
      </w:tr>
      <w:tr w:rsidR="00F71E7D" w:rsidRPr="00A33645" w:rsidTr="00565AEC">
        <w:trPr>
          <w:trHeight w:val="681"/>
        </w:trPr>
        <w:tc>
          <w:tcPr>
            <w:tcW w:w="1696" w:type="dxa"/>
            <w:vAlign w:val="center"/>
          </w:tcPr>
          <w:p w:rsidR="009C7E04" w:rsidRPr="00A33645" w:rsidRDefault="004F0CD9" w:rsidP="009C7E04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9C7E04" w:rsidRPr="00A33645" w:rsidRDefault="004F0CD9" w:rsidP="00565AEC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  <w:vAlign w:val="center"/>
          </w:tcPr>
          <w:p w:rsidR="009C7E04" w:rsidRPr="00A33645" w:rsidRDefault="004F0CD9" w:rsidP="009C7E04">
            <w:pPr>
              <w:jc w:val="center"/>
              <w:rPr>
                <w:rFonts w:ascii="PT Sans" w:hAnsi="PT Sans"/>
                <w:sz w:val="20"/>
              </w:rPr>
            </w:pPr>
            <w:r w:rsidRPr="00A33645">
              <w:rPr>
                <w:rFonts w:ascii="PT Sans" w:hAnsi="PT Sans"/>
                <w:sz w:val="20"/>
              </w:rPr>
              <w:t>стр.2110/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9C7E04" w:rsidRPr="00A33645" w:rsidRDefault="00637DF2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0,2, то </w:t>
      </w:r>
      <w:r w:rsidR="00235539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170C05" w:rsidRPr="00A33645" w:rsidRDefault="00170C05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</w:p>
    <w:p w:rsidR="00F307ED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6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D84ADF" w:rsidRPr="00A33645" w:rsidRDefault="003E52FB" w:rsidP="00D84ADF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Спрингейта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>:</w:t>
      </w:r>
    </w:p>
    <w:p w:rsidR="00D84ADF" w:rsidRPr="00A33645" w:rsidRDefault="004F0CD9" w:rsidP="00D84ADF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>Z = 1,03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X1 + 3,07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X2 + 0,66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X3 + 0,4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X4</w:t>
      </w: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96"/>
        <w:gridCol w:w="3969"/>
        <w:gridCol w:w="4536"/>
      </w:tblGrid>
      <w:tr w:rsidR="00F71E7D" w:rsidRPr="00A33645" w:rsidTr="00667FAE">
        <w:tc>
          <w:tcPr>
            <w:tcW w:w="169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Коэффициент</w:t>
            </w:r>
          </w:p>
        </w:tc>
        <w:tc>
          <w:tcPr>
            <w:tcW w:w="3969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4536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Формула</w:t>
            </w:r>
          </w:p>
        </w:tc>
      </w:tr>
      <w:tr w:rsidR="00F71E7D" w:rsidRPr="00A33645" w:rsidTr="0091082F">
        <w:trPr>
          <w:trHeight w:val="283"/>
        </w:trPr>
        <w:tc>
          <w:tcPr>
            <w:tcW w:w="169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2</w:t>
            </w:r>
          </w:p>
        </w:tc>
        <w:tc>
          <w:tcPr>
            <w:tcW w:w="4536" w:type="dxa"/>
            <w:vAlign w:val="center"/>
          </w:tcPr>
          <w:p w:rsidR="00F307ED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</w:rPr>
            </w:pPr>
            <w:r w:rsidRPr="00A33645">
              <w:rPr>
                <w:rFonts w:ascii="PT Sans" w:hAnsi="PT Sans" w:cs="Times New Roman"/>
                <w:sz w:val="18"/>
              </w:rPr>
              <w:t>3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X1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Чистый о</w:t>
            </w:r>
            <w:r w:rsidR="006822DB" w:rsidRPr="00A33645">
              <w:rPr>
                <w:rFonts w:ascii="PT Sans" w:hAnsi="PT Sans" w:cs="Times New Roman"/>
                <w:sz w:val="20"/>
              </w:rPr>
              <w:t xml:space="preserve">боротный капитал / </w:t>
            </w:r>
            <w:r w:rsidR="001B34D4" w:rsidRPr="00A33645">
              <w:rPr>
                <w:rFonts w:ascii="PT Sans" w:hAnsi="PT Sans" w:cs="Times New Roman"/>
                <w:sz w:val="20"/>
              </w:rPr>
              <w:t>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(стр.1200 - стр. 1500)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/</w:t>
            </w:r>
            <w:r w:rsidR="001B34D4"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X2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(</w:t>
            </w:r>
            <w:r w:rsidR="001B34D4" w:rsidRPr="00A33645">
              <w:rPr>
                <w:rFonts w:ascii="PT Sans" w:hAnsi="PT Sans" w:cs="Times New Roman"/>
                <w:sz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 (убыток)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до налогообложения + проценты к уплате)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(стр.2300 + стр. 2330) / стр.1600</w:t>
            </w:r>
          </w:p>
        </w:tc>
      </w:tr>
      <w:tr w:rsidR="00F71E7D" w:rsidRPr="00A33645" w:rsidTr="00725ECD">
        <w:trPr>
          <w:trHeight w:val="680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X3</w:t>
            </w:r>
          </w:p>
        </w:tc>
        <w:tc>
          <w:tcPr>
            <w:tcW w:w="3969" w:type="dxa"/>
            <w:tcBorders>
              <w:bottom w:val="single" w:sz="4" w:space="0" w:color="auto"/>
            </w:tcBorders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</w:rPr>
              <w:t>до налогообложения / Краткосрочные обязательства</w:t>
            </w: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стр.2300 / стр.1500</w:t>
            </w:r>
          </w:p>
        </w:tc>
      </w:tr>
      <w:tr w:rsidR="00F71E7D" w:rsidRPr="00A33645" w:rsidTr="00725ECD">
        <w:trPr>
          <w:trHeight w:val="681"/>
        </w:trPr>
        <w:tc>
          <w:tcPr>
            <w:tcW w:w="1696" w:type="dxa"/>
            <w:vAlign w:val="center"/>
          </w:tcPr>
          <w:p w:rsidR="00F307ED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X4</w:t>
            </w:r>
          </w:p>
        </w:tc>
        <w:tc>
          <w:tcPr>
            <w:tcW w:w="3969" w:type="dxa"/>
            <w:vAlign w:val="center"/>
          </w:tcPr>
          <w:p w:rsidR="00F307ED" w:rsidRPr="00A33645" w:rsidRDefault="004F0CD9" w:rsidP="001B34D4">
            <w:pPr>
              <w:spacing w:line="360" w:lineRule="auto"/>
              <w:jc w:val="both"/>
              <w:rPr>
                <w:rFonts w:ascii="PT Sans" w:hAnsi="PT Sans" w:cs="Times New Roman"/>
                <w:sz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Выручка</w:t>
            </w:r>
            <w:r w:rsidR="001B34D4" w:rsidRPr="00A33645">
              <w:rPr>
                <w:rFonts w:ascii="PT Sans" w:hAnsi="PT Sans" w:cs="Times New Roman"/>
                <w:sz w:val="20"/>
              </w:rPr>
              <w:t xml:space="preserve"> / Сумма активов</w:t>
            </w:r>
          </w:p>
        </w:tc>
        <w:tc>
          <w:tcPr>
            <w:tcW w:w="4536" w:type="dxa"/>
          </w:tcPr>
          <w:p w:rsidR="00F307ED" w:rsidRPr="00A33645" w:rsidRDefault="004F0CD9" w:rsidP="00390F31">
            <w:pPr>
              <w:jc w:val="center"/>
              <w:rPr>
                <w:rFonts w:ascii="PT Sans" w:hAnsi="PT Sans"/>
                <w:sz w:val="20"/>
                <w:szCs w:val="20"/>
              </w:rPr>
            </w:pPr>
            <w:r w:rsidRPr="00A33645">
              <w:rPr>
                <w:rFonts w:ascii="PT Sans" w:hAnsi="PT Sans"/>
                <w:sz w:val="20"/>
                <w:szCs w:val="20"/>
              </w:rPr>
              <w:t>стр.2</w:t>
            </w:r>
            <w:r w:rsidR="0047486F" w:rsidRPr="00A33645">
              <w:rPr>
                <w:rFonts w:ascii="PT Sans" w:hAnsi="PT Sans"/>
                <w:sz w:val="20"/>
                <w:szCs w:val="20"/>
              </w:rPr>
              <w:t>11</w:t>
            </w:r>
            <w:r w:rsidRPr="00A33645">
              <w:rPr>
                <w:rFonts w:ascii="PT Sans" w:hAnsi="PT Sans"/>
                <w:sz w:val="20"/>
                <w:szCs w:val="20"/>
              </w:rPr>
              <w:t>0 / стр.1600</w:t>
            </w:r>
          </w:p>
        </w:tc>
      </w:tr>
    </w:tbl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  <w:sz w:val="14"/>
        </w:rPr>
      </w:pPr>
    </w:p>
    <w:p w:rsidR="001B34D4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0,862,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F307ED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>Если Z &lt; 0,862</w:t>
      </w:r>
      <w:r w:rsidRPr="00A33645">
        <w:rPr>
          <w:rFonts w:ascii="PT Sans" w:hAnsi="PT Sans" w:cs="Times New Roman"/>
        </w:rPr>
        <w:t>,</w:t>
      </w:r>
      <w:r w:rsidR="004F0CD9" w:rsidRPr="00A33645">
        <w:rPr>
          <w:rFonts w:ascii="PT Sans" w:hAnsi="PT Sans" w:cs="Times New Roman"/>
        </w:rPr>
        <w:t xml:space="preserve">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0 баллов</w:t>
      </w:r>
      <w:r w:rsidRPr="00A33645">
        <w:rPr>
          <w:rFonts w:ascii="PT Sans" w:hAnsi="PT Sans" w:cs="Times New Roman"/>
        </w:rPr>
        <w:t>.</w:t>
      </w:r>
    </w:p>
    <w:p w:rsidR="003F47BC" w:rsidRPr="00A33645" w:rsidRDefault="003F47BC" w:rsidP="001B34D4">
      <w:pPr>
        <w:spacing w:after="0" w:line="360" w:lineRule="auto"/>
        <w:jc w:val="both"/>
        <w:rPr>
          <w:rFonts w:ascii="PT Sans" w:hAnsi="PT Sans" w:cs="Times New Roman"/>
        </w:rPr>
      </w:pPr>
    </w:p>
    <w:p w:rsidR="00F4445A" w:rsidRPr="00A33645" w:rsidRDefault="004F0CD9" w:rsidP="00F4445A">
      <w:pPr>
        <w:spacing w:after="0" w:line="360" w:lineRule="auto"/>
        <w:jc w:val="both"/>
        <w:rPr>
          <w:rFonts w:ascii="PT Sans" w:hAnsi="PT Sans" w:cs="Times New Roman"/>
          <w:b/>
          <w:sz w:val="28"/>
          <w:szCs w:val="28"/>
          <w:u w:val="single"/>
        </w:rPr>
      </w:pPr>
      <w:r w:rsidRPr="00A33645">
        <w:rPr>
          <w:rFonts w:ascii="PT Sans" w:hAnsi="PT Sans" w:cs="Times New Roman"/>
          <w:b/>
          <w:sz w:val="28"/>
          <w:szCs w:val="28"/>
          <w:u w:val="single"/>
        </w:rPr>
        <w:t xml:space="preserve">Модель </w:t>
      </w:r>
      <w:r w:rsidR="00170C05" w:rsidRPr="00A33645">
        <w:rPr>
          <w:rFonts w:ascii="PT Sans" w:hAnsi="PT Sans" w:cs="Times New Roman"/>
          <w:b/>
          <w:sz w:val="28"/>
          <w:szCs w:val="28"/>
          <w:u w:val="single"/>
        </w:rPr>
        <w:t>7</w:t>
      </w:r>
      <w:r w:rsidRPr="00A33645">
        <w:rPr>
          <w:rFonts w:ascii="PT Sans" w:hAnsi="PT Sans" w:cs="Times New Roman"/>
          <w:b/>
          <w:sz w:val="28"/>
          <w:szCs w:val="28"/>
          <w:u w:val="single"/>
        </w:rPr>
        <w:t>.</w:t>
      </w:r>
    </w:p>
    <w:p w:rsidR="00C164D3" w:rsidRPr="00A33645" w:rsidRDefault="003E52FB" w:rsidP="00C164D3">
      <w:pPr>
        <w:spacing w:after="0" w:line="360" w:lineRule="auto"/>
        <w:jc w:val="both"/>
        <w:rPr>
          <w:rFonts w:ascii="PT Sans" w:hAnsi="PT Sans" w:cs="Times New Roman"/>
          <w:b/>
          <w:sz w:val="27"/>
          <w:szCs w:val="27"/>
          <w:u w:val="single"/>
        </w:rPr>
      </w:pPr>
      <w:r w:rsidRPr="00A33645">
        <w:rPr>
          <w:rFonts w:ascii="PT Sans" w:hAnsi="PT Sans" w:cs="Times New Roman"/>
          <w:i/>
          <w:sz w:val="27"/>
          <w:szCs w:val="27"/>
        </w:rPr>
        <w:t xml:space="preserve">Разработана на основе модели </w:t>
      </w:r>
      <w:proofErr w:type="spellStart"/>
      <w:r w:rsidR="004F0CD9" w:rsidRPr="00A33645">
        <w:rPr>
          <w:rFonts w:ascii="PT Sans" w:hAnsi="PT Sans" w:cs="Times New Roman"/>
          <w:i/>
          <w:sz w:val="27"/>
          <w:szCs w:val="27"/>
        </w:rPr>
        <w:t>Фулмера</w:t>
      </w:r>
      <w:proofErr w:type="spellEnd"/>
      <w:r w:rsidR="004F0CD9" w:rsidRPr="00A33645">
        <w:rPr>
          <w:rFonts w:ascii="PT Sans" w:hAnsi="PT Sans" w:cs="Times New Roman"/>
          <w:b/>
          <w:sz w:val="27"/>
          <w:szCs w:val="27"/>
        </w:rPr>
        <w:t xml:space="preserve">: </w:t>
      </w:r>
    </w:p>
    <w:p w:rsidR="00C164D3" w:rsidRPr="00A33645" w:rsidRDefault="004F0CD9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Z = 5,528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Х1 + 0,212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Х2 + 0,073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Х3 + 1,27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Х4 – 0,12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Х5 + 2,335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Х6 + 0,575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Х7 + 1,083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Х8 + 0,894</w:t>
      </w:r>
      <w:r w:rsidR="0085397F" w:rsidRPr="00A33645">
        <w:rPr>
          <w:rFonts w:ascii="PT Sans" w:hAnsi="PT Sans" w:cs="Times New Roman"/>
          <w:sz w:val="28"/>
          <w:szCs w:val="28"/>
        </w:rPr>
        <w:t>*</w:t>
      </w:r>
      <w:r w:rsidRPr="00A33645">
        <w:rPr>
          <w:rFonts w:ascii="PT Sans" w:hAnsi="PT Sans" w:cs="Times New Roman"/>
          <w:sz w:val="28"/>
          <w:szCs w:val="28"/>
        </w:rPr>
        <w:t>Х9 – 6,075</w:t>
      </w:r>
    </w:p>
    <w:p w:rsidR="0091082F" w:rsidRPr="00A33645" w:rsidRDefault="0091082F" w:rsidP="00A20105">
      <w:pPr>
        <w:spacing w:after="0" w:line="240" w:lineRule="auto"/>
        <w:jc w:val="both"/>
        <w:rPr>
          <w:rFonts w:ascii="PT Sans" w:hAnsi="PT Sans" w:cs="Times New Roman"/>
          <w:sz w:val="28"/>
          <w:szCs w:val="28"/>
        </w:rPr>
      </w:pPr>
    </w:p>
    <w:tbl>
      <w:tblPr>
        <w:tblStyle w:val="aa"/>
        <w:tblW w:w="10201" w:type="dxa"/>
        <w:tblLook w:val="04A0" w:firstRow="1" w:lastRow="0" w:firstColumn="1" w:lastColumn="0" w:noHBand="0" w:noVBand="1"/>
      </w:tblPr>
      <w:tblGrid>
        <w:gridCol w:w="1681"/>
        <w:gridCol w:w="5348"/>
        <w:gridCol w:w="3172"/>
      </w:tblGrid>
      <w:tr w:rsidR="00F71E7D" w:rsidRPr="00A33645" w:rsidTr="003F47BC">
        <w:tc>
          <w:tcPr>
            <w:tcW w:w="1681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Коэффициент</w:t>
            </w:r>
          </w:p>
        </w:tc>
        <w:tc>
          <w:tcPr>
            <w:tcW w:w="5348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</w:rPr>
              <w:t>Расчет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Формула</w:t>
            </w:r>
          </w:p>
        </w:tc>
      </w:tr>
      <w:tr w:rsidR="00F71E7D" w:rsidRPr="00A33645" w:rsidTr="0091082F">
        <w:trPr>
          <w:trHeight w:val="337"/>
        </w:trPr>
        <w:tc>
          <w:tcPr>
            <w:tcW w:w="1681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2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3F47BC">
            <w:pPr>
              <w:jc w:val="center"/>
              <w:rPr>
                <w:rFonts w:ascii="PT Sans" w:hAnsi="PT Sans" w:cs="Times New Roman"/>
                <w:sz w:val="18"/>
                <w:szCs w:val="20"/>
              </w:rPr>
            </w:pPr>
            <w:r w:rsidRPr="00A33645">
              <w:rPr>
                <w:rFonts w:ascii="PT Sans" w:hAnsi="PT Sans" w:cs="Times New Roman"/>
                <w:sz w:val="18"/>
                <w:szCs w:val="20"/>
              </w:rPr>
              <w:t>3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X1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н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ераспределенная прибыль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умма активов</w:t>
            </w:r>
          </w:p>
        </w:tc>
        <w:tc>
          <w:tcPr>
            <w:tcW w:w="3172" w:type="dxa"/>
            <w:vAlign w:val="center"/>
          </w:tcPr>
          <w:p w:rsidR="003F47BC" w:rsidRPr="00A33645" w:rsidRDefault="004F0CD9" w:rsidP="003F47BC">
            <w:pPr>
              <w:jc w:val="center"/>
              <w:rPr>
                <w:rFonts w:ascii="PT Sans" w:hAnsi="PT Sans" w:cs="Calibri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1370нп+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стр.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1370кп)/2 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(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стр</w:t>
            </w:r>
            <w:r w:rsidR="00470162" w:rsidRPr="00A33645">
              <w:rPr>
                <w:rFonts w:ascii="PT Sans" w:hAnsi="PT Sans" w:cs="Calibri"/>
                <w:sz w:val="20"/>
                <w:szCs w:val="20"/>
              </w:rPr>
              <w:t>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X2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390F31">
            <w:pPr>
              <w:spacing w:line="360" w:lineRule="auto"/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Выручка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470162" w:rsidRPr="00A33645" w:rsidRDefault="004F0CD9" w:rsidP="00470162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Стр.2110                  .</w:t>
            </w:r>
          </w:p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Calibri"/>
                <w:sz w:val="20"/>
                <w:szCs w:val="20"/>
              </w:rPr>
              <w:t>(1600нп+стр.1600кп)/2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X3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Прибыль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 (убыток)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до уплаты налогов / Собственный капитал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bookmarkStart w:id="9" w:name="_Hlk204932230"/>
            <w:r w:rsidRPr="00A33645">
              <w:rPr>
                <w:rFonts w:ascii="PT Sans" w:hAnsi="PT Sans" w:cs="Times New Roman"/>
                <w:sz w:val="20"/>
                <w:szCs w:val="20"/>
              </w:rPr>
              <w:t>стр.2300</w:t>
            </w:r>
            <w:bookmarkEnd w:id="9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стр.1300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X4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Чистая прибыль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олгосрочны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и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среднегодовых 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>краткосрочны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>х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            стр.2</w:t>
            </w:r>
            <w:r w:rsidR="00394E34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4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00                 .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(стр.1400нп+стр.1400кп)/2 + </w:t>
            </w:r>
          </w:p>
          <w:p w:rsidR="005E5991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X5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д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олгосрочные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(стр.1400нп+стр. 1400кп)/2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X6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Среднегодовые к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раткосрочные обязательства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Среднегодовая сумма активов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(стр.1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00нп+стр. 1</w:t>
            </w:r>
            <w:r w:rsidR="0065507B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5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00кп)/2 </w:t>
            </w:r>
            <w:r w:rsidRPr="00A33645">
              <w:rPr>
                <w:rFonts w:ascii="PT Sans" w:hAnsi="PT Sans" w:cs="Calibri"/>
                <w:sz w:val="20"/>
                <w:szCs w:val="20"/>
              </w:rPr>
              <w:t>(стр1600нп+стр.1600кп)/2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X7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</w:t>
            </w: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(материальные активы)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(стр.1600-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1110-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1130-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1180-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1220-</w:t>
            </w:r>
            <w:r w:rsidR="00390F31" w:rsidRPr="00A33645">
              <w:rPr>
                <w:rFonts w:ascii="PT Sans" w:hAnsi="PT Sans" w:cs="Times New Roman"/>
                <w:sz w:val="20"/>
                <w:szCs w:val="20"/>
              </w:rPr>
              <w:t xml:space="preserve"> стр.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1230</w:t>
            </w:r>
            <w:r w:rsidR="00046DAE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</w:tr>
      <w:tr w:rsidR="00F71E7D" w:rsidRPr="00A33645" w:rsidTr="0091082F">
        <w:trPr>
          <w:trHeight w:val="680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X8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Чистый о</w:t>
            </w:r>
            <w:r w:rsidR="00470162" w:rsidRPr="00A33645">
              <w:rPr>
                <w:rFonts w:ascii="PT Sans" w:hAnsi="PT Sans" w:cs="Times New Roman"/>
                <w:sz w:val="20"/>
                <w:szCs w:val="20"/>
              </w:rPr>
              <w:t xml:space="preserve">боротный капитал /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Сумма среднегодовых долгосрочных и среднегодовых краткосрочных обязательств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  <w:u w:val="single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 xml:space="preserve">         (стр.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1200-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стр.</w:t>
            </w:r>
            <w:r w:rsidR="00D079EC"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1500</w:t>
            </w:r>
            <w:r w:rsidRPr="00A33645">
              <w:rPr>
                <w:rFonts w:ascii="PT Sans" w:hAnsi="PT Sans" w:cs="Times New Roman"/>
                <w:sz w:val="20"/>
                <w:szCs w:val="20"/>
                <w:u w:val="single"/>
              </w:rPr>
              <w:t>)         .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(стр.1400нп+стр.1400кп)/2 +</w:t>
            </w:r>
          </w:p>
          <w:p w:rsidR="00F4445A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(1500нп+стр.1500кп)/2</w:t>
            </w:r>
          </w:p>
        </w:tc>
      </w:tr>
      <w:tr w:rsidR="00F71E7D" w:rsidRPr="00A33645" w:rsidTr="0091082F">
        <w:trPr>
          <w:trHeight w:val="681"/>
        </w:trPr>
        <w:tc>
          <w:tcPr>
            <w:tcW w:w="1681" w:type="dxa"/>
            <w:vAlign w:val="center"/>
          </w:tcPr>
          <w:p w:rsidR="003527D8" w:rsidRPr="00A33645" w:rsidRDefault="004F0CD9" w:rsidP="005E5991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</w:rPr>
              <w:t>X9</w:t>
            </w:r>
          </w:p>
        </w:tc>
        <w:tc>
          <w:tcPr>
            <w:tcW w:w="5348" w:type="dxa"/>
            <w:vAlign w:val="center"/>
          </w:tcPr>
          <w:p w:rsidR="003527D8" w:rsidRPr="00A33645" w:rsidRDefault="004F0CD9" w:rsidP="005E5991">
            <w:pPr>
              <w:jc w:val="both"/>
              <w:rPr>
                <w:rFonts w:ascii="PT Sans" w:hAnsi="PT Sans" w:cs="Times New Roman"/>
                <w:sz w:val="20"/>
                <w:szCs w:val="20"/>
              </w:rPr>
            </w:pPr>
            <w:proofErr w:type="spellStart"/>
            <w:r w:rsidRPr="00A33645">
              <w:rPr>
                <w:rFonts w:ascii="PT Sans" w:hAnsi="PT Sans" w:cs="Times New Roman"/>
                <w:sz w:val="20"/>
                <w:szCs w:val="20"/>
              </w:rPr>
              <w:t>log</w:t>
            </w:r>
            <w:proofErr w:type="spellEnd"/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(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(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прибыль </w:t>
            </w:r>
            <w:r w:rsidR="003F47BC" w:rsidRPr="00A33645">
              <w:rPr>
                <w:rFonts w:ascii="PT Sans" w:hAnsi="PT Sans" w:cs="Times New Roman"/>
                <w:sz w:val="20"/>
                <w:szCs w:val="20"/>
              </w:rPr>
              <w:t xml:space="preserve">(убыток) 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до налогообложения + проценты к уплате</w:t>
            </w:r>
            <w:r w:rsidR="00A20105"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 xml:space="preserve"> / </w:t>
            </w:r>
            <w:r w:rsidR="00394E34" w:rsidRPr="00A33645">
              <w:rPr>
                <w:rFonts w:ascii="PT Sans" w:hAnsi="PT Sans" w:cs="Times New Roman"/>
                <w:sz w:val="20"/>
                <w:szCs w:val="20"/>
              </w:rPr>
              <w:t>проценты к уплате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)</w:t>
            </w:r>
          </w:p>
        </w:tc>
        <w:tc>
          <w:tcPr>
            <w:tcW w:w="3172" w:type="dxa"/>
            <w:vAlign w:val="center"/>
          </w:tcPr>
          <w:p w:rsidR="003527D8" w:rsidRPr="00A33645" w:rsidRDefault="004F0CD9" w:rsidP="00F4445A">
            <w:pPr>
              <w:jc w:val="center"/>
              <w:rPr>
                <w:rFonts w:ascii="PT Sans" w:hAnsi="PT Sans" w:cs="Times New Roman"/>
                <w:sz w:val="20"/>
                <w:szCs w:val="20"/>
              </w:rPr>
            </w:pPr>
            <w:r w:rsidRPr="00A33645">
              <w:rPr>
                <w:rFonts w:ascii="PT Sans" w:hAnsi="PT Sans" w:cs="Times New Roman"/>
                <w:sz w:val="20"/>
                <w:szCs w:val="20"/>
                <w:lang w:val="en-US"/>
              </w:rPr>
              <w:t>lg</w:t>
            </w:r>
            <w:r w:rsidRPr="00A33645">
              <w:rPr>
                <w:rFonts w:ascii="PT Sans" w:hAnsi="PT Sans" w:cs="Times New Roman"/>
                <w:sz w:val="20"/>
                <w:szCs w:val="20"/>
              </w:rPr>
              <w:t>((стр.</w:t>
            </w:r>
            <w:r w:rsidRPr="00A33645">
              <w:rPr>
                <w:rFonts w:ascii="PT Sans" w:hAnsi="PT Sans"/>
                <w:sz w:val="20"/>
                <w:szCs w:val="20"/>
              </w:rPr>
              <w:t>2300+стр.2330)/стр.2330)</w:t>
            </w:r>
          </w:p>
        </w:tc>
      </w:tr>
    </w:tbl>
    <w:p w:rsidR="00235539" w:rsidRPr="00A33645" w:rsidRDefault="00235539" w:rsidP="00235539">
      <w:pPr>
        <w:spacing w:after="0" w:line="360" w:lineRule="auto"/>
        <w:jc w:val="both"/>
        <w:rPr>
          <w:rFonts w:ascii="PT Sans" w:hAnsi="PT Sans" w:cs="Times New Roman"/>
          <w:sz w:val="2"/>
          <w:szCs w:val="28"/>
        </w:rPr>
      </w:pPr>
    </w:p>
    <w:p w:rsidR="00B11969" w:rsidRPr="00A33645" w:rsidRDefault="00B11969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 1370 отсутствует в бухгалтерской отчетности, то значения стр. 1370 принимаются равными 0 за каждый период, по которому отсутствуют данные;</w:t>
      </w:r>
    </w:p>
    <w:p w:rsidR="00EA2CFD" w:rsidRPr="00A33645" w:rsidRDefault="00EA2CFD" w:rsidP="00EA2CFD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>- Если стр.2300 (прибыль до уплаты налогов) и стр.1300 (собственный капитал) имеют отрицательные значения, то Участник закупки получает 0 баллов за оцениваемый период;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≥ 0, то Участник </w:t>
      </w:r>
      <w:r w:rsidRPr="00A33645">
        <w:rPr>
          <w:rFonts w:ascii="PT Sans" w:hAnsi="PT Sans" w:cs="Times New Roman"/>
        </w:rPr>
        <w:t xml:space="preserve">закупки </w:t>
      </w:r>
      <w:r w:rsidR="004F0CD9" w:rsidRPr="00A33645">
        <w:rPr>
          <w:rFonts w:ascii="PT Sans" w:hAnsi="PT Sans" w:cs="Times New Roman"/>
        </w:rPr>
        <w:t>получает 1 балл</w:t>
      </w:r>
      <w:r w:rsidRPr="00A33645">
        <w:rPr>
          <w:rFonts w:ascii="PT Sans" w:hAnsi="PT Sans" w:cs="Times New Roman"/>
        </w:rPr>
        <w:t>;</w:t>
      </w:r>
    </w:p>
    <w:p w:rsidR="00235539" w:rsidRPr="00A33645" w:rsidRDefault="00EA2CFD" w:rsidP="00B11969">
      <w:pPr>
        <w:spacing w:after="0" w:line="288" w:lineRule="auto"/>
        <w:jc w:val="both"/>
        <w:rPr>
          <w:rFonts w:ascii="PT Sans" w:hAnsi="PT Sans" w:cs="Times New Roman"/>
        </w:rPr>
      </w:pPr>
      <w:r w:rsidRPr="00A33645">
        <w:rPr>
          <w:rFonts w:ascii="PT Sans" w:hAnsi="PT Sans" w:cs="Times New Roman"/>
        </w:rPr>
        <w:t xml:space="preserve">- </w:t>
      </w:r>
      <w:r w:rsidR="004F0CD9" w:rsidRPr="00A33645">
        <w:rPr>
          <w:rFonts w:ascii="PT Sans" w:hAnsi="PT Sans" w:cs="Times New Roman"/>
        </w:rPr>
        <w:t xml:space="preserve">Если Z &lt; 0, то </w:t>
      </w:r>
      <w:r w:rsidR="00F4445A" w:rsidRPr="00A33645">
        <w:rPr>
          <w:rFonts w:ascii="PT Sans" w:hAnsi="PT Sans" w:cs="Times New Roman"/>
        </w:rPr>
        <w:t>Участник</w:t>
      </w:r>
      <w:r w:rsidR="004F0CD9" w:rsidRPr="00A33645">
        <w:rPr>
          <w:rFonts w:ascii="PT Sans" w:hAnsi="PT Sans" w:cs="Times New Roman"/>
        </w:rPr>
        <w:t xml:space="preserve"> получает 0 баллов</w:t>
      </w:r>
      <w:r w:rsidRPr="00A33645">
        <w:rPr>
          <w:rFonts w:ascii="PT Sans" w:hAnsi="PT Sans" w:cs="Times New Roman"/>
        </w:rPr>
        <w:t>.</w:t>
      </w:r>
      <w:r w:rsidR="003F47BC" w:rsidRPr="00A33645">
        <w:rPr>
          <w:rFonts w:ascii="PT Sans" w:hAnsi="PT Sans" w:cs="Times New Roman"/>
        </w:rPr>
        <w:t xml:space="preserve"> </w:t>
      </w: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91082F" w:rsidRPr="00A33645" w:rsidRDefault="0091082F" w:rsidP="00B11969">
      <w:pPr>
        <w:spacing w:after="0" w:line="288" w:lineRule="auto"/>
        <w:jc w:val="both"/>
        <w:rPr>
          <w:rFonts w:ascii="PT Sans" w:hAnsi="PT Sans" w:cs="Times New Roman"/>
        </w:rPr>
      </w:pPr>
    </w:p>
    <w:p w:rsidR="00F637C3" w:rsidRPr="00A33645" w:rsidRDefault="0071466A" w:rsidP="00A01609">
      <w:pPr>
        <w:shd w:val="clear" w:color="auto" w:fill="DEEAF6" w:themeFill="accent5" w:themeFillTint="33"/>
        <w:spacing w:after="0" w:line="360" w:lineRule="auto"/>
        <w:ind w:firstLine="709"/>
        <w:rPr>
          <w:rFonts w:ascii="PT Sans" w:hAnsi="PT Sans" w:cs="Times New Roman"/>
          <w:b/>
          <w:sz w:val="28"/>
          <w:szCs w:val="28"/>
        </w:rPr>
      </w:pPr>
      <w:r w:rsidRPr="00A33645">
        <w:rPr>
          <w:rFonts w:ascii="PT Sans" w:hAnsi="PT Sans" w:cs="Times New Roman"/>
          <w:b/>
          <w:sz w:val="28"/>
          <w:szCs w:val="28"/>
        </w:rPr>
        <w:t>РЕКОМЕНДАЦИИ П</w:t>
      </w:r>
      <w:r w:rsidR="00EA2CFD" w:rsidRPr="00A33645">
        <w:rPr>
          <w:rFonts w:ascii="PT Sans" w:hAnsi="PT Sans" w:cs="Times New Roman"/>
          <w:b/>
          <w:sz w:val="28"/>
          <w:szCs w:val="28"/>
        </w:rPr>
        <w:t>О</w:t>
      </w:r>
      <w:r w:rsidRPr="00A33645">
        <w:rPr>
          <w:rFonts w:ascii="PT Sans" w:hAnsi="PT Sans" w:cs="Times New Roman"/>
          <w:b/>
          <w:sz w:val="28"/>
          <w:szCs w:val="28"/>
        </w:rPr>
        <w:t xml:space="preserve"> ОСУЩЕСТВЛЕНИ</w:t>
      </w:r>
      <w:r w:rsidR="00EA2CFD" w:rsidRPr="00A33645">
        <w:rPr>
          <w:rFonts w:ascii="PT Sans" w:hAnsi="PT Sans" w:cs="Times New Roman"/>
          <w:b/>
          <w:sz w:val="28"/>
          <w:szCs w:val="28"/>
        </w:rPr>
        <w:t>Ю</w:t>
      </w:r>
      <w:r w:rsidRPr="00A33645">
        <w:rPr>
          <w:rFonts w:ascii="PT Sans" w:hAnsi="PT Sans" w:cs="Times New Roman"/>
          <w:b/>
          <w:sz w:val="28"/>
          <w:szCs w:val="28"/>
        </w:rPr>
        <w:t xml:space="preserve"> РАСЧЕТОВ </w:t>
      </w:r>
    </w:p>
    <w:p w:rsidR="003E52FB" w:rsidRPr="00A33645" w:rsidRDefault="003E52FB" w:rsidP="00706720">
      <w:pPr>
        <w:spacing w:after="0" w:line="360" w:lineRule="auto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ab/>
        <w:t>При осуществлении расчет</w:t>
      </w:r>
      <w:r w:rsidR="00D573CB" w:rsidRPr="00A33645">
        <w:rPr>
          <w:rFonts w:ascii="PT Sans" w:hAnsi="PT Sans" w:cs="Times New Roman"/>
          <w:sz w:val="28"/>
          <w:szCs w:val="28"/>
        </w:rPr>
        <w:t>ов</w:t>
      </w:r>
      <w:r w:rsidRPr="00A33645">
        <w:rPr>
          <w:rFonts w:ascii="PT Sans" w:hAnsi="PT Sans" w:cs="Times New Roman"/>
          <w:sz w:val="28"/>
          <w:szCs w:val="28"/>
        </w:rPr>
        <w:t xml:space="preserve"> по всем моделям </w:t>
      </w:r>
      <w:r w:rsidR="00D573CB" w:rsidRPr="00A33645">
        <w:rPr>
          <w:rFonts w:ascii="PT Sans" w:hAnsi="PT Sans" w:cs="Times New Roman"/>
          <w:sz w:val="28"/>
          <w:szCs w:val="28"/>
        </w:rPr>
        <w:t>необходимо руководствоваться следующим:</w:t>
      </w:r>
    </w:p>
    <w:p w:rsidR="00F637C3" w:rsidRPr="00A33645" w:rsidRDefault="004F0CD9" w:rsidP="00656798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Если при проведении расчета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коэффициента </w:t>
      </w:r>
      <w:r w:rsidR="000B3BCB" w:rsidRPr="00A33645">
        <w:rPr>
          <w:rFonts w:ascii="PT Sans" w:hAnsi="PT Sans" w:cs="Times New Roman"/>
          <w:sz w:val="28"/>
          <w:szCs w:val="28"/>
        </w:rPr>
        <w:t xml:space="preserve">числитель </w:t>
      </w:r>
      <w:r w:rsidR="005024FB" w:rsidRPr="00A33645">
        <w:rPr>
          <w:rFonts w:ascii="PT Sans" w:hAnsi="PT Sans" w:cs="Times New Roman"/>
          <w:sz w:val="28"/>
          <w:szCs w:val="28"/>
        </w:rPr>
        <w:t>и/</w:t>
      </w:r>
      <w:r w:rsidR="000B3BCB" w:rsidRPr="00A33645">
        <w:rPr>
          <w:rFonts w:ascii="PT Sans" w:hAnsi="PT Sans" w:cs="Times New Roman"/>
          <w:sz w:val="28"/>
          <w:szCs w:val="28"/>
        </w:rPr>
        <w:t>и</w:t>
      </w:r>
      <w:r w:rsidR="00170C05" w:rsidRPr="00A33645">
        <w:rPr>
          <w:rFonts w:ascii="PT Sans" w:hAnsi="PT Sans" w:cs="Times New Roman"/>
          <w:sz w:val="28"/>
          <w:szCs w:val="28"/>
        </w:rPr>
        <w:t>ли</w:t>
      </w:r>
      <w:r w:rsidRPr="00A33645">
        <w:rPr>
          <w:rFonts w:ascii="PT Sans" w:hAnsi="PT Sans" w:cs="Times New Roman"/>
          <w:sz w:val="28"/>
          <w:szCs w:val="28"/>
        </w:rPr>
        <w:t xml:space="preserve"> знаменатель равны 0, то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значение такого коэффициента </w:t>
      </w:r>
      <w:r w:rsidR="00E10C0F" w:rsidRPr="00A33645">
        <w:rPr>
          <w:rFonts w:ascii="PT Sans" w:hAnsi="PT Sans" w:cs="Times New Roman"/>
          <w:sz w:val="28"/>
          <w:szCs w:val="28"/>
        </w:rPr>
        <w:t>(Х</w:t>
      </w:r>
      <w:proofErr w:type="spellStart"/>
      <w:r w:rsidR="00E10C0F" w:rsidRPr="00A33645">
        <w:rPr>
          <w:rFonts w:ascii="PT Sans" w:hAnsi="PT Sans" w:cs="Times New Roman"/>
          <w:sz w:val="28"/>
          <w:szCs w:val="28"/>
          <w:lang w:val="en-US"/>
        </w:rPr>
        <w:t>i</w:t>
      </w:r>
      <w:proofErr w:type="spellEnd"/>
      <w:r w:rsidR="00E10C0F" w:rsidRPr="00A33645">
        <w:rPr>
          <w:rFonts w:ascii="PT Sans" w:hAnsi="PT Sans" w:cs="Times New Roman"/>
          <w:sz w:val="28"/>
          <w:szCs w:val="28"/>
        </w:rPr>
        <w:t xml:space="preserve">)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за расчетный год принимается </w:t>
      </w:r>
      <w:r w:rsidRPr="00A33645">
        <w:rPr>
          <w:rFonts w:ascii="PT Sans" w:hAnsi="PT Sans" w:cs="Times New Roman"/>
          <w:sz w:val="28"/>
          <w:szCs w:val="28"/>
        </w:rPr>
        <w:t>равным 0.</w:t>
      </w:r>
    </w:p>
    <w:p w:rsidR="006C46D1" w:rsidRPr="00A33645" w:rsidRDefault="004F0CD9" w:rsidP="00706720">
      <w:pPr>
        <w:pStyle w:val="ab"/>
        <w:numPr>
          <w:ilvl w:val="0"/>
          <w:numId w:val="5"/>
        </w:numPr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lastRenderedPageBreak/>
        <w:t>Если выручка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 (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отчет о финансовых результатах,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стр.2110) </w:t>
      </w:r>
      <w:r w:rsidR="0017799F" w:rsidRPr="00A33645">
        <w:rPr>
          <w:rFonts w:ascii="PT Sans" w:hAnsi="PT Sans" w:cs="Times New Roman"/>
          <w:sz w:val="28"/>
          <w:szCs w:val="28"/>
        </w:rPr>
        <w:t xml:space="preserve">за один </w:t>
      </w:r>
      <w:r w:rsidR="00D01908" w:rsidRPr="00A33645">
        <w:rPr>
          <w:rFonts w:ascii="PT Sans" w:hAnsi="PT Sans" w:cs="Times New Roman"/>
          <w:sz w:val="28"/>
          <w:szCs w:val="28"/>
        </w:rPr>
        <w:t xml:space="preserve">отчетный период </w:t>
      </w:r>
      <w:r w:rsidR="00EE0FE8" w:rsidRPr="00A33645">
        <w:rPr>
          <w:rFonts w:ascii="PT Sans" w:hAnsi="PT Sans" w:cs="Times New Roman"/>
          <w:sz w:val="28"/>
          <w:szCs w:val="28"/>
        </w:rPr>
        <w:t xml:space="preserve">равна 0, то расчет по такому отчетному </w:t>
      </w:r>
      <w:r w:rsidR="00D573CB" w:rsidRPr="00A33645">
        <w:rPr>
          <w:rFonts w:ascii="PT Sans" w:hAnsi="PT Sans" w:cs="Times New Roman"/>
          <w:sz w:val="28"/>
          <w:szCs w:val="28"/>
        </w:rPr>
        <w:t xml:space="preserve">году </w:t>
      </w:r>
      <w:r w:rsidR="00EE0FE8" w:rsidRPr="00A33645">
        <w:rPr>
          <w:rFonts w:ascii="PT Sans" w:hAnsi="PT Sans" w:cs="Times New Roman"/>
          <w:sz w:val="28"/>
          <w:szCs w:val="28"/>
        </w:rPr>
        <w:t>не производится и не учитывается при расчете среднего значения.</w:t>
      </w:r>
      <w:r w:rsidR="0091082F" w:rsidRPr="00A33645">
        <w:rPr>
          <w:rFonts w:ascii="PT Sans" w:hAnsi="PT Sans" w:cs="Times New Roman"/>
          <w:sz w:val="28"/>
          <w:szCs w:val="28"/>
        </w:rPr>
        <w:t xml:space="preserve"> </w:t>
      </w:r>
      <w:r w:rsidR="001A6272" w:rsidRPr="00A33645">
        <w:rPr>
          <w:rFonts w:ascii="PT Sans" w:hAnsi="PT Sans" w:cs="Times New Roman"/>
          <w:sz w:val="28"/>
          <w:szCs w:val="28"/>
        </w:rPr>
        <w:t>При этом, е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сли выручка (отчет о финансовых результатах, стр.2110) </w:t>
      </w:r>
      <w:r w:rsidR="00706720" w:rsidRPr="00A33645">
        <w:rPr>
          <w:rFonts w:ascii="PT Sans" w:hAnsi="PT Sans" w:cs="Times New Roman"/>
          <w:b/>
          <w:sz w:val="28"/>
          <w:szCs w:val="28"/>
        </w:rPr>
        <w:t>за 2 последних отчетных периода равна 0</w:t>
      </w:r>
      <w:r w:rsidR="00706720" w:rsidRPr="00A33645">
        <w:rPr>
          <w:rFonts w:ascii="PT Sans" w:hAnsi="PT Sans" w:cs="Times New Roman"/>
          <w:sz w:val="28"/>
          <w:szCs w:val="28"/>
        </w:rPr>
        <w:t xml:space="preserve">, то расчет по финансовым моделям не проводится, такой участник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="00706720" w:rsidRPr="00A33645">
        <w:rPr>
          <w:rFonts w:ascii="PT Sans" w:hAnsi="PT Sans" w:cs="Times New Roman"/>
          <w:sz w:val="28"/>
          <w:szCs w:val="28"/>
        </w:rPr>
        <w:t>признается несоответствующим требованию (при условии, что организация зарегистрирована как минимум 2 года назад) и не допускается к участию в закупке.</w:t>
      </w:r>
      <w:r w:rsidR="006C46D1" w:rsidRPr="00A33645">
        <w:rPr>
          <w:rFonts w:ascii="PT Sans" w:hAnsi="PT Sans" w:cs="Times New Roman"/>
          <w:sz w:val="28"/>
          <w:szCs w:val="28"/>
        </w:rPr>
        <w:t xml:space="preserve"> </w:t>
      </w:r>
    </w:p>
    <w:p w:rsidR="00706720" w:rsidRPr="00A33645" w:rsidRDefault="006C46D1" w:rsidP="006C46D1">
      <w:pPr>
        <w:pStyle w:val="ab"/>
        <w:spacing w:after="0" w:line="360" w:lineRule="auto"/>
        <w:ind w:left="0" w:firstLine="709"/>
        <w:jc w:val="both"/>
        <w:rPr>
          <w:rFonts w:ascii="PT Sans" w:hAnsi="PT Sans" w:cs="Times New Roman"/>
          <w:sz w:val="28"/>
          <w:szCs w:val="28"/>
        </w:rPr>
      </w:pPr>
      <w:r w:rsidRPr="00A33645">
        <w:rPr>
          <w:rFonts w:ascii="PT Sans" w:hAnsi="PT Sans" w:cs="Times New Roman"/>
          <w:sz w:val="28"/>
          <w:szCs w:val="28"/>
        </w:rPr>
        <w:t xml:space="preserve">В случае если организация создана в последний отчетный период и её выручка равна 0, то расчет по финансовым моделям </w:t>
      </w:r>
      <w:r w:rsidRPr="00A33645">
        <w:rPr>
          <w:rFonts w:ascii="PT Sans" w:hAnsi="PT Sans" w:cs="Times New Roman"/>
          <w:b/>
          <w:sz w:val="28"/>
          <w:szCs w:val="28"/>
        </w:rPr>
        <w:t>не проводится</w:t>
      </w:r>
      <w:r w:rsidRPr="00A33645">
        <w:rPr>
          <w:rFonts w:ascii="PT Sans" w:hAnsi="PT Sans" w:cs="Times New Roman"/>
          <w:sz w:val="28"/>
          <w:szCs w:val="28"/>
        </w:rPr>
        <w:t>. Так</w:t>
      </w:r>
      <w:r w:rsidR="002A52DF" w:rsidRPr="00A33645">
        <w:rPr>
          <w:rFonts w:ascii="PT Sans" w:hAnsi="PT Sans" w:cs="Times New Roman"/>
          <w:sz w:val="28"/>
          <w:szCs w:val="28"/>
        </w:rPr>
        <w:t>ой</w:t>
      </w:r>
      <w:r w:rsidRPr="00A33645">
        <w:rPr>
          <w:rFonts w:ascii="PT Sans" w:hAnsi="PT Sans" w:cs="Times New Roman"/>
          <w:sz w:val="28"/>
          <w:szCs w:val="28"/>
        </w:rPr>
        <w:t xml:space="preserve"> участник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 закупки</w:t>
      </w:r>
      <w:r w:rsidRPr="00A33645">
        <w:rPr>
          <w:rFonts w:ascii="PT Sans" w:hAnsi="PT Sans" w:cs="Times New Roman"/>
          <w:sz w:val="28"/>
          <w:szCs w:val="28"/>
        </w:rPr>
        <w:t xml:space="preserve"> не допуска</w:t>
      </w:r>
      <w:r w:rsidR="002A52DF" w:rsidRPr="00A33645">
        <w:rPr>
          <w:rFonts w:ascii="PT Sans" w:hAnsi="PT Sans" w:cs="Times New Roman"/>
          <w:sz w:val="28"/>
          <w:szCs w:val="28"/>
        </w:rPr>
        <w:t>е</w:t>
      </w:r>
      <w:r w:rsidRPr="00A33645">
        <w:rPr>
          <w:rFonts w:ascii="PT Sans" w:hAnsi="PT Sans" w:cs="Times New Roman"/>
          <w:sz w:val="28"/>
          <w:szCs w:val="28"/>
        </w:rPr>
        <w:t xml:space="preserve">тся до участия в закупке при наличии вступившего в законную силу судебного решения о признании участника </w:t>
      </w:r>
      <w:r w:rsidR="002A52DF" w:rsidRPr="00A33645">
        <w:rPr>
          <w:rFonts w:ascii="PT Sans" w:hAnsi="PT Sans" w:cs="Times New Roman"/>
          <w:sz w:val="28"/>
          <w:szCs w:val="28"/>
        </w:rPr>
        <w:t xml:space="preserve">закупки </w:t>
      </w:r>
      <w:r w:rsidRPr="00A33645">
        <w:rPr>
          <w:rFonts w:ascii="PT Sans" w:hAnsi="PT Sans" w:cs="Times New Roman"/>
          <w:sz w:val="28"/>
          <w:szCs w:val="28"/>
        </w:rPr>
        <w:t>банкротом (на основании информации из Единого федерального реестра сведений о банкротстве (</w:t>
      </w:r>
      <w:hyperlink r:id="rId10" w:history="1">
        <w:r w:rsidRPr="00A33645">
          <w:rPr>
            <w:rStyle w:val="a3"/>
            <w:rFonts w:ascii="PT Sans" w:hAnsi="PT Sans" w:cs="Times New Roman"/>
            <w:sz w:val="28"/>
            <w:szCs w:val="28"/>
          </w:rPr>
          <w:t>https://bankrot.fedresurs.ru)</w:t>
        </w:r>
      </w:hyperlink>
      <w:r w:rsidRPr="00A33645">
        <w:rPr>
          <w:rFonts w:ascii="PT Sans" w:hAnsi="PT Sans" w:cs="Times New Roman"/>
          <w:sz w:val="28"/>
          <w:szCs w:val="28"/>
        </w:rPr>
        <w:t>).</w:t>
      </w:r>
    </w:p>
    <w:p w:rsidR="00D01908" w:rsidRPr="00A33645" w:rsidRDefault="00D01908" w:rsidP="00D01908">
      <w:pPr>
        <w:pStyle w:val="ab"/>
        <w:spacing w:after="0" w:line="360" w:lineRule="auto"/>
        <w:jc w:val="both"/>
        <w:rPr>
          <w:rFonts w:ascii="PT Sans" w:hAnsi="PT Sans" w:cs="Times New Roman"/>
        </w:rPr>
      </w:pPr>
    </w:p>
    <w:sectPr w:rsidR="00D01908" w:rsidRPr="00A33645" w:rsidSect="00FB0EC8">
      <w:footerReference w:type="default" r:id="rId11"/>
      <w:pgSz w:w="11906" w:h="16838"/>
      <w:pgMar w:top="568" w:right="850" w:bottom="567" w:left="1134" w:header="708" w:footer="13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64DC" w:rsidRDefault="004464DC">
      <w:pPr>
        <w:spacing w:after="0" w:line="240" w:lineRule="auto"/>
      </w:pPr>
      <w:r>
        <w:separator/>
      </w:r>
    </w:p>
  </w:endnote>
  <w:endnote w:type="continuationSeparator" w:id="0">
    <w:p w:rsidR="004464DC" w:rsidRDefault="0044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T Sans">
    <w:panose1 w:val="020B0503020203020204"/>
    <w:charset w:val="CC"/>
    <w:family w:val="swiss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444603544"/>
      <w:docPartObj>
        <w:docPartGallery w:val="Page Numbers (Bottom of Page)"/>
        <w:docPartUnique/>
      </w:docPartObj>
    </w:sdtPr>
    <w:sdtEndPr/>
    <w:sdtContent>
      <w:p w:rsidR="004464DC" w:rsidRDefault="004464DC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464D">
          <w:rPr>
            <w:noProof/>
          </w:rPr>
          <w:t>3</w:t>
        </w:r>
        <w:r>
          <w:fldChar w:fldCharType="end"/>
        </w:r>
      </w:p>
    </w:sdtContent>
  </w:sdt>
  <w:p w:rsidR="004464DC" w:rsidRDefault="004464D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64DC" w:rsidRDefault="004464DC" w:rsidP="00F25BED">
      <w:pPr>
        <w:spacing w:after="0" w:line="240" w:lineRule="auto"/>
      </w:pPr>
      <w:r>
        <w:separator/>
      </w:r>
    </w:p>
  </w:footnote>
  <w:footnote w:type="continuationSeparator" w:id="0">
    <w:p w:rsidR="004464DC" w:rsidRDefault="004464DC" w:rsidP="00F25BED">
      <w:pPr>
        <w:spacing w:after="0" w:line="240" w:lineRule="auto"/>
      </w:pPr>
      <w:r>
        <w:continuationSeparator/>
      </w:r>
    </w:p>
  </w:footnote>
  <w:footnote w:id="1">
    <w:p w:rsidR="004464DC" w:rsidRPr="00EE6C60" w:rsidRDefault="004464DC" w:rsidP="00706720">
      <w:pPr>
        <w:pStyle w:val="af4"/>
        <w:jc w:val="both"/>
        <w:rPr>
          <w:rFonts w:ascii="PT Sans" w:hAnsi="PT Sans"/>
        </w:rPr>
      </w:pPr>
      <w:r>
        <w:rPr>
          <w:rStyle w:val="af6"/>
        </w:rPr>
        <w:footnoteRef/>
      </w:r>
      <w:r>
        <w:t xml:space="preserve"> </w:t>
      </w:r>
      <w:r w:rsidRPr="00EE6C60">
        <w:rPr>
          <w:rFonts w:ascii="PT Sans" w:hAnsi="PT Sans"/>
        </w:rPr>
        <w:t>В соответствии с требованиями, установленными пунктом 10.5 инструкции для участника закупки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5246D4"/>
    <w:multiLevelType w:val="multilevel"/>
    <w:tmpl w:val="D0B2E4A6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096" w:hanging="2160"/>
      </w:pPr>
      <w:rPr>
        <w:rFonts w:hint="default"/>
      </w:rPr>
    </w:lvl>
  </w:abstractNum>
  <w:abstractNum w:abstractNumId="1" w15:restartNumberingAfterBreak="0">
    <w:nsid w:val="2D5F3F1B"/>
    <w:multiLevelType w:val="multilevel"/>
    <w:tmpl w:val="8286ED76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 w15:restartNumberingAfterBreak="0">
    <w:nsid w:val="38721D51"/>
    <w:multiLevelType w:val="hybridMultilevel"/>
    <w:tmpl w:val="562686EC"/>
    <w:lvl w:ilvl="0" w:tplc="CF6E3A76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45C0321E">
      <w:start w:val="1"/>
      <w:numFmt w:val="lowerLetter"/>
      <w:lvlText w:val="%2."/>
      <w:lvlJc w:val="left"/>
      <w:pPr>
        <w:ind w:left="1789" w:hanging="360"/>
      </w:pPr>
    </w:lvl>
    <w:lvl w:ilvl="2" w:tplc="28DCC5A4" w:tentative="1">
      <w:start w:val="1"/>
      <w:numFmt w:val="lowerRoman"/>
      <w:lvlText w:val="%3."/>
      <w:lvlJc w:val="right"/>
      <w:pPr>
        <w:ind w:left="2509" w:hanging="180"/>
      </w:pPr>
    </w:lvl>
    <w:lvl w:ilvl="3" w:tplc="D3A2A0C8" w:tentative="1">
      <w:start w:val="1"/>
      <w:numFmt w:val="decimal"/>
      <w:lvlText w:val="%4."/>
      <w:lvlJc w:val="left"/>
      <w:pPr>
        <w:ind w:left="3229" w:hanging="360"/>
      </w:pPr>
    </w:lvl>
    <w:lvl w:ilvl="4" w:tplc="C7361B22" w:tentative="1">
      <w:start w:val="1"/>
      <w:numFmt w:val="lowerLetter"/>
      <w:lvlText w:val="%5."/>
      <w:lvlJc w:val="left"/>
      <w:pPr>
        <w:ind w:left="3949" w:hanging="360"/>
      </w:pPr>
    </w:lvl>
    <w:lvl w:ilvl="5" w:tplc="4FF4C19E" w:tentative="1">
      <w:start w:val="1"/>
      <w:numFmt w:val="lowerRoman"/>
      <w:lvlText w:val="%6."/>
      <w:lvlJc w:val="right"/>
      <w:pPr>
        <w:ind w:left="4669" w:hanging="180"/>
      </w:pPr>
    </w:lvl>
    <w:lvl w:ilvl="6" w:tplc="6340E984" w:tentative="1">
      <w:start w:val="1"/>
      <w:numFmt w:val="decimal"/>
      <w:lvlText w:val="%7."/>
      <w:lvlJc w:val="left"/>
      <w:pPr>
        <w:ind w:left="5389" w:hanging="360"/>
      </w:pPr>
    </w:lvl>
    <w:lvl w:ilvl="7" w:tplc="F536AB26" w:tentative="1">
      <w:start w:val="1"/>
      <w:numFmt w:val="lowerLetter"/>
      <w:lvlText w:val="%8."/>
      <w:lvlJc w:val="left"/>
      <w:pPr>
        <w:ind w:left="6109" w:hanging="360"/>
      </w:pPr>
    </w:lvl>
    <w:lvl w:ilvl="8" w:tplc="8110CE6A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7A7B6B"/>
    <w:multiLevelType w:val="hybridMultilevel"/>
    <w:tmpl w:val="390A804A"/>
    <w:lvl w:ilvl="0" w:tplc="C63A27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D8585B60" w:tentative="1">
      <w:start w:val="1"/>
      <w:numFmt w:val="lowerLetter"/>
      <w:lvlText w:val="%2."/>
      <w:lvlJc w:val="left"/>
      <w:pPr>
        <w:ind w:left="1789" w:hanging="360"/>
      </w:pPr>
    </w:lvl>
    <w:lvl w:ilvl="2" w:tplc="D75EC1FC" w:tentative="1">
      <w:start w:val="1"/>
      <w:numFmt w:val="lowerRoman"/>
      <w:lvlText w:val="%3."/>
      <w:lvlJc w:val="right"/>
      <w:pPr>
        <w:ind w:left="2509" w:hanging="180"/>
      </w:pPr>
    </w:lvl>
    <w:lvl w:ilvl="3" w:tplc="97D89F52" w:tentative="1">
      <w:start w:val="1"/>
      <w:numFmt w:val="decimal"/>
      <w:lvlText w:val="%4."/>
      <w:lvlJc w:val="left"/>
      <w:pPr>
        <w:ind w:left="3229" w:hanging="360"/>
      </w:pPr>
    </w:lvl>
    <w:lvl w:ilvl="4" w:tplc="A31868CE" w:tentative="1">
      <w:start w:val="1"/>
      <w:numFmt w:val="lowerLetter"/>
      <w:lvlText w:val="%5."/>
      <w:lvlJc w:val="left"/>
      <w:pPr>
        <w:ind w:left="3949" w:hanging="360"/>
      </w:pPr>
    </w:lvl>
    <w:lvl w:ilvl="5" w:tplc="14EC1A68" w:tentative="1">
      <w:start w:val="1"/>
      <w:numFmt w:val="lowerRoman"/>
      <w:lvlText w:val="%6."/>
      <w:lvlJc w:val="right"/>
      <w:pPr>
        <w:ind w:left="4669" w:hanging="180"/>
      </w:pPr>
    </w:lvl>
    <w:lvl w:ilvl="6" w:tplc="6E6EF024" w:tentative="1">
      <w:start w:val="1"/>
      <w:numFmt w:val="decimal"/>
      <w:lvlText w:val="%7."/>
      <w:lvlJc w:val="left"/>
      <w:pPr>
        <w:ind w:left="5389" w:hanging="360"/>
      </w:pPr>
    </w:lvl>
    <w:lvl w:ilvl="7" w:tplc="371458DC" w:tentative="1">
      <w:start w:val="1"/>
      <w:numFmt w:val="lowerLetter"/>
      <w:lvlText w:val="%8."/>
      <w:lvlJc w:val="left"/>
      <w:pPr>
        <w:ind w:left="6109" w:hanging="360"/>
      </w:pPr>
    </w:lvl>
    <w:lvl w:ilvl="8" w:tplc="4AEA71E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4632F1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9666992"/>
    <w:multiLevelType w:val="hybridMultilevel"/>
    <w:tmpl w:val="65F4AF76"/>
    <w:lvl w:ilvl="0" w:tplc="29C8443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5CCA423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32A0B48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9B2EAEA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6383646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0BA14BA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84A40E34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68079F6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7A00BBE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44737DB"/>
    <w:multiLevelType w:val="hybridMultilevel"/>
    <w:tmpl w:val="6A8A8AC2"/>
    <w:lvl w:ilvl="0" w:tplc="C37C09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796CF06" w:tentative="1">
      <w:start w:val="1"/>
      <w:numFmt w:val="lowerLetter"/>
      <w:lvlText w:val="%2."/>
      <w:lvlJc w:val="left"/>
      <w:pPr>
        <w:ind w:left="1440" w:hanging="360"/>
      </w:pPr>
    </w:lvl>
    <w:lvl w:ilvl="2" w:tplc="90BC1808" w:tentative="1">
      <w:start w:val="1"/>
      <w:numFmt w:val="lowerRoman"/>
      <w:lvlText w:val="%3."/>
      <w:lvlJc w:val="right"/>
      <w:pPr>
        <w:ind w:left="2160" w:hanging="180"/>
      </w:pPr>
    </w:lvl>
    <w:lvl w:ilvl="3" w:tplc="5F5CBB12" w:tentative="1">
      <w:start w:val="1"/>
      <w:numFmt w:val="decimal"/>
      <w:lvlText w:val="%4."/>
      <w:lvlJc w:val="left"/>
      <w:pPr>
        <w:ind w:left="2880" w:hanging="360"/>
      </w:pPr>
    </w:lvl>
    <w:lvl w:ilvl="4" w:tplc="14CC1E16" w:tentative="1">
      <w:start w:val="1"/>
      <w:numFmt w:val="lowerLetter"/>
      <w:lvlText w:val="%5."/>
      <w:lvlJc w:val="left"/>
      <w:pPr>
        <w:ind w:left="3600" w:hanging="360"/>
      </w:pPr>
    </w:lvl>
    <w:lvl w:ilvl="5" w:tplc="8E04C042" w:tentative="1">
      <w:start w:val="1"/>
      <w:numFmt w:val="lowerRoman"/>
      <w:lvlText w:val="%6."/>
      <w:lvlJc w:val="right"/>
      <w:pPr>
        <w:ind w:left="4320" w:hanging="180"/>
      </w:pPr>
    </w:lvl>
    <w:lvl w:ilvl="6" w:tplc="5DBA32BA" w:tentative="1">
      <w:start w:val="1"/>
      <w:numFmt w:val="decimal"/>
      <w:lvlText w:val="%7."/>
      <w:lvlJc w:val="left"/>
      <w:pPr>
        <w:ind w:left="5040" w:hanging="360"/>
      </w:pPr>
    </w:lvl>
    <w:lvl w:ilvl="7" w:tplc="80DE53F0" w:tentative="1">
      <w:start w:val="1"/>
      <w:numFmt w:val="lowerLetter"/>
      <w:lvlText w:val="%8."/>
      <w:lvlJc w:val="left"/>
      <w:pPr>
        <w:ind w:left="5760" w:hanging="360"/>
      </w:pPr>
    </w:lvl>
    <w:lvl w:ilvl="8" w:tplc="91B42AA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ED0D36"/>
    <w:multiLevelType w:val="multilevel"/>
    <w:tmpl w:val="60680420"/>
    <w:lvl w:ilvl="0">
      <w:start w:val="1"/>
      <w:numFmt w:val="decimal"/>
      <w:lvlText w:val="%1."/>
      <w:lvlJc w:val="left"/>
      <w:pPr>
        <w:ind w:left="1352" w:hanging="360"/>
      </w:pPr>
      <w:rPr>
        <w:rFonts w:ascii="PT Sans" w:eastAsiaTheme="minorHAnsi" w:hAnsi="PT Sans" w:cstheme="minorBidi" w:hint="default"/>
      </w:rPr>
    </w:lvl>
    <w:lvl w:ilvl="1">
      <w:start w:val="1"/>
      <w:numFmt w:val="decimal"/>
      <w:isLgl/>
      <w:lvlText w:val="%1.%2"/>
      <w:lvlJc w:val="left"/>
      <w:pPr>
        <w:ind w:left="1712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2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9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52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52" w:hanging="216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274"/>
    <w:rsid w:val="0000004F"/>
    <w:rsid w:val="000004C6"/>
    <w:rsid w:val="00001EA1"/>
    <w:rsid w:val="00017F72"/>
    <w:rsid w:val="00022171"/>
    <w:rsid w:val="00026213"/>
    <w:rsid w:val="00027EA5"/>
    <w:rsid w:val="00030FBD"/>
    <w:rsid w:val="00041A7F"/>
    <w:rsid w:val="00046DAE"/>
    <w:rsid w:val="000515CB"/>
    <w:rsid w:val="000545E9"/>
    <w:rsid w:val="0005460D"/>
    <w:rsid w:val="00060567"/>
    <w:rsid w:val="00063936"/>
    <w:rsid w:val="00067D6C"/>
    <w:rsid w:val="0007188A"/>
    <w:rsid w:val="00073D69"/>
    <w:rsid w:val="0007477E"/>
    <w:rsid w:val="00075E04"/>
    <w:rsid w:val="00080FB8"/>
    <w:rsid w:val="000826FB"/>
    <w:rsid w:val="00083101"/>
    <w:rsid w:val="000852DF"/>
    <w:rsid w:val="0008621F"/>
    <w:rsid w:val="000865AC"/>
    <w:rsid w:val="000876FC"/>
    <w:rsid w:val="0009008A"/>
    <w:rsid w:val="000922CC"/>
    <w:rsid w:val="00094CD6"/>
    <w:rsid w:val="00097296"/>
    <w:rsid w:val="000A0EFA"/>
    <w:rsid w:val="000A3821"/>
    <w:rsid w:val="000B20B9"/>
    <w:rsid w:val="000B3BCB"/>
    <w:rsid w:val="000B5485"/>
    <w:rsid w:val="000B5F75"/>
    <w:rsid w:val="000B6916"/>
    <w:rsid w:val="000C4A10"/>
    <w:rsid w:val="000C4BF0"/>
    <w:rsid w:val="000D07DF"/>
    <w:rsid w:val="000D4466"/>
    <w:rsid w:val="000E34E4"/>
    <w:rsid w:val="000E3EF6"/>
    <w:rsid w:val="000E79B4"/>
    <w:rsid w:val="001026F5"/>
    <w:rsid w:val="00106E62"/>
    <w:rsid w:val="001077EC"/>
    <w:rsid w:val="00110475"/>
    <w:rsid w:val="00110CD7"/>
    <w:rsid w:val="00110F4D"/>
    <w:rsid w:val="001126FD"/>
    <w:rsid w:val="00112B69"/>
    <w:rsid w:val="00123E18"/>
    <w:rsid w:val="00124E7D"/>
    <w:rsid w:val="00131C7D"/>
    <w:rsid w:val="00136941"/>
    <w:rsid w:val="00136B79"/>
    <w:rsid w:val="00140FAD"/>
    <w:rsid w:val="00141683"/>
    <w:rsid w:val="0014522A"/>
    <w:rsid w:val="0015309E"/>
    <w:rsid w:val="00155B93"/>
    <w:rsid w:val="001571A0"/>
    <w:rsid w:val="00161E22"/>
    <w:rsid w:val="00170C05"/>
    <w:rsid w:val="0017423C"/>
    <w:rsid w:val="00177057"/>
    <w:rsid w:val="0017799F"/>
    <w:rsid w:val="00180AAA"/>
    <w:rsid w:val="00182985"/>
    <w:rsid w:val="0018564A"/>
    <w:rsid w:val="00186C22"/>
    <w:rsid w:val="0019310C"/>
    <w:rsid w:val="00197C77"/>
    <w:rsid w:val="001A286F"/>
    <w:rsid w:val="001A6272"/>
    <w:rsid w:val="001B34D4"/>
    <w:rsid w:val="001C7274"/>
    <w:rsid w:val="001C7FE3"/>
    <w:rsid w:val="001D306D"/>
    <w:rsid w:val="001D3E2C"/>
    <w:rsid w:val="001D7946"/>
    <w:rsid w:val="001E3B36"/>
    <w:rsid w:val="001E3E25"/>
    <w:rsid w:val="001E547C"/>
    <w:rsid w:val="001E6FD7"/>
    <w:rsid w:val="001F10CD"/>
    <w:rsid w:val="001F6F03"/>
    <w:rsid w:val="00203403"/>
    <w:rsid w:val="002159AF"/>
    <w:rsid w:val="00215ECA"/>
    <w:rsid w:val="00220923"/>
    <w:rsid w:val="002253F1"/>
    <w:rsid w:val="00230D76"/>
    <w:rsid w:val="002337B2"/>
    <w:rsid w:val="00235539"/>
    <w:rsid w:val="002416A7"/>
    <w:rsid w:val="00243320"/>
    <w:rsid w:val="00246BA6"/>
    <w:rsid w:val="002478AE"/>
    <w:rsid w:val="00254420"/>
    <w:rsid w:val="00254F05"/>
    <w:rsid w:val="0025607A"/>
    <w:rsid w:val="00262BB2"/>
    <w:rsid w:val="00262DF8"/>
    <w:rsid w:val="0026309D"/>
    <w:rsid w:val="002641D2"/>
    <w:rsid w:val="002648A2"/>
    <w:rsid w:val="0027015D"/>
    <w:rsid w:val="00274FCF"/>
    <w:rsid w:val="00277C9C"/>
    <w:rsid w:val="0028045D"/>
    <w:rsid w:val="00282F20"/>
    <w:rsid w:val="00295813"/>
    <w:rsid w:val="00297D24"/>
    <w:rsid w:val="00297D72"/>
    <w:rsid w:val="002A352F"/>
    <w:rsid w:val="002A52DF"/>
    <w:rsid w:val="002B0265"/>
    <w:rsid w:val="002B2AA4"/>
    <w:rsid w:val="002B5D71"/>
    <w:rsid w:val="002B6A0E"/>
    <w:rsid w:val="002C30B7"/>
    <w:rsid w:val="002C4157"/>
    <w:rsid w:val="002C5801"/>
    <w:rsid w:val="002C6798"/>
    <w:rsid w:val="002D1637"/>
    <w:rsid w:val="002D3D23"/>
    <w:rsid w:val="002F3542"/>
    <w:rsid w:val="002F5AA4"/>
    <w:rsid w:val="00312FAC"/>
    <w:rsid w:val="00320F18"/>
    <w:rsid w:val="00334C94"/>
    <w:rsid w:val="0034425B"/>
    <w:rsid w:val="00346885"/>
    <w:rsid w:val="003527D8"/>
    <w:rsid w:val="00357D5B"/>
    <w:rsid w:val="00362796"/>
    <w:rsid w:val="003670A1"/>
    <w:rsid w:val="003702BB"/>
    <w:rsid w:val="00371291"/>
    <w:rsid w:val="003819FC"/>
    <w:rsid w:val="00381D92"/>
    <w:rsid w:val="0038344A"/>
    <w:rsid w:val="00384BB6"/>
    <w:rsid w:val="00390F31"/>
    <w:rsid w:val="00392E57"/>
    <w:rsid w:val="00394E34"/>
    <w:rsid w:val="00395898"/>
    <w:rsid w:val="00397EBD"/>
    <w:rsid w:val="003A102C"/>
    <w:rsid w:val="003B296B"/>
    <w:rsid w:val="003B300F"/>
    <w:rsid w:val="003B3D77"/>
    <w:rsid w:val="003B40F0"/>
    <w:rsid w:val="003B71F1"/>
    <w:rsid w:val="003C46CA"/>
    <w:rsid w:val="003C47D0"/>
    <w:rsid w:val="003D11AA"/>
    <w:rsid w:val="003D4D3C"/>
    <w:rsid w:val="003D7DAB"/>
    <w:rsid w:val="003E282A"/>
    <w:rsid w:val="003E48E4"/>
    <w:rsid w:val="003E52FB"/>
    <w:rsid w:val="003F46C5"/>
    <w:rsid w:val="003F47BC"/>
    <w:rsid w:val="00405B2C"/>
    <w:rsid w:val="0040610D"/>
    <w:rsid w:val="00407297"/>
    <w:rsid w:val="00413301"/>
    <w:rsid w:val="0041788E"/>
    <w:rsid w:val="004234C0"/>
    <w:rsid w:val="00424BFF"/>
    <w:rsid w:val="00440103"/>
    <w:rsid w:val="00443874"/>
    <w:rsid w:val="004464DC"/>
    <w:rsid w:val="004516F1"/>
    <w:rsid w:val="00456F90"/>
    <w:rsid w:val="00457209"/>
    <w:rsid w:val="00461EE9"/>
    <w:rsid w:val="00464FB7"/>
    <w:rsid w:val="004677C9"/>
    <w:rsid w:val="00470162"/>
    <w:rsid w:val="0047486F"/>
    <w:rsid w:val="004822E3"/>
    <w:rsid w:val="00495D5D"/>
    <w:rsid w:val="004A59CB"/>
    <w:rsid w:val="004A5BD0"/>
    <w:rsid w:val="004B55C5"/>
    <w:rsid w:val="004C2CE2"/>
    <w:rsid w:val="004C5153"/>
    <w:rsid w:val="004C5B38"/>
    <w:rsid w:val="004D043C"/>
    <w:rsid w:val="004D2CBE"/>
    <w:rsid w:val="004D3846"/>
    <w:rsid w:val="004E3D0B"/>
    <w:rsid w:val="004E67E8"/>
    <w:rsid w:val="004E701B"/>
    <w:rsid w:val="004F0CD9"/>
    <w:rsid w:val="004F12C6"/>
    <w:rsid w:val="004F5C4B"/>
    <w:rsid w:val="004F76DC"/>
    <w:rsid w:val="00500392"/>
    <w:rsid w:val="005024FB"/>
    <w:rsid w:val="00520236"/>
    <w:rsid w:val="00525AED"/>
    <w:rsid w:val="00525DD0"/>
    <w:rsid w:val="00526BFE"/>
    <w:rsid w:val="0053177E"/>
    <w:rsid w:val="0053524A"/>
    <w:rsid w:val="00535CDE"/>
    <w:rsid w:val="0054464D"/>
    <w:rsid w:val="00563D84"/>
    <w:rsid w:val="00565AEC"/>
    <w:rsid w:val="00566542"/>
    <w:rsid w:val="005727BB"/>
    <w:rsid w:val="00573D17"/>
    <w:rsid w:val="005754AD"/>
    <w:rsid w:val="005859A1"/>
    <w:rsid w:val="00596A82"/>
    <w:rsid w:val="005A1920"/>
    <w:rsid w:val="005A2122"/>
    <w:rsid w:val="005A75C7"/>
    <w:rsid w:val="005B1280"/>
    <w:rsid w:val="005B4CCF"/>
    <w:rsid w:val="005C292C"/>
    <w:rsid w:val="005C4AB9"/>
    <w:rsid w:val="005D2575"/>
    <w:rsid w:val="005D5435"/>
    <w:rsid w:val="005D70C3"/>
    <w:rsid w:val="005E5991"/>
    <w:rsid w:val="005E634D"/>
    <w:rsid w:val="005F34C2"/>
    <w:rsid w:val="005F7D83"/>
    <w:rsid w:val="005F7D8A"/>
    <w:rsid w:val="00600396"/>
    <w:rsid w:val="006104F6"/>
    <w:rsid w:val="006117FB"/>
    <w:rsid w:val="00613223"/>
    <w:rsid w:val="006144F3"/>
    <w:rsid w:val="006205B9"/>
    <w:rsid w:val="00637239"/>
    <w:rsid w:val="00637357"/>
    <w:rsid w:val="00637DF2"/>
    <w:rsid w:val="00651741"/>
    <w:rsid w:val="00652E4A"/>
    <w:rsid w:val="00653E9D"/>
    <w:rsid w:val="0065507B"/>
    <w:rsid w:val="00656798"/>
    <w:rsid w:val="00661374"/>
    <w:rsid w:val="00663E10"/>
    <w:rsid w:val="00663F3C"/>
    <w:rsid w:val="00666137"/>
    <w:rsid w:val="00667487"/>
    <w:rsid w:val="00667FAE"/>
    <w:rsid w:val="00667FEA"/>
    <w:rsid w:val="006822DB"/>
    <w:rsid w:val="006846E6"/>
    <w:rsid w:val="0069196B"/>
    <w:rsid w:val="00695164"/>
    <w:rsid w:val="0069725C"/>
    <w:rsid w:val="006A074E"/>
    <w:rsid w:val="006A2E67"/>
    <w:rsid w:val="006A3E2C"/>
    <w:rsid w:val="006C2DBC"/>
    <w:rsid w:val="006C46D1"/>
    <w:rsid w:val="006C6A91"/>
    <w:rsid w:val="006D082E"/>
    <w:rsid w:val="006D4133"/>
    <w:rsid w:val="006D7DED"/>
    <w:rsid w:val="006E078C"/>
    <w:rsid w:val="006E49CF"/>
    <w:rsid w:val="006E4C85"/>
    <w:rsid w:val="006F124C"/>
    <w:rsid w:val="006F7E74"/>
    <w:rsid w:val="007022C2"/>
    <w:rsid w:val="0070635C"/>
    <w:rsid w:val="00706720"/>
    <w:rsid w:val="0071466A"/>
    <w:rsid w:val="00722071"/>
    <w:rsid w:val="00723D7D"/>
    <w:rsid w:val="00725ECD"/>
    <w:rsid w:val="00726624"/>
    <w:rsid w:val="007311AF"/>
    <w:rsid w:val="00731520"/>
    <w:rsid w:val="00731913"/>
    <w:rsid w:val="00731EEB"/>
    <w:rsid w:val="00737D02"/>
    <w:rsid w:val="0074543C"/>
    <w:rsid w:val="00753EAD"/>
    <w:rsid w:val="00755CC4"/>
    <w:rsid w:val="007630F2"/>
    <w:rsid w:val="00781924"/>
    <w:rsid w:val="00785459"/>
    <w:rsid w:val="00786BF2"/>
    <w:rsid w:val="00787249"/>
    <w:rsid w:val="00791B7C"/>
    <w:rsid w:val="00796D0D"/>
    <w:rsid w:val="007A0452"/>
    <w:rsid w:val="007A0918"/>
    <w:rsid w:val="007A0AC9"/>
    <w:rsid w:val="007A41B9"/>
    <w:rsid w:val="007A4801"/>
    <w:rsid w:val="007A4B9C"/>
    <w:rsid w:val="007A579F"/>
    <w:rsid w:val="007B0D11"/>
    <w:rsid w:val="007B1EA3"/>
    <w:rsid w:val="007C6037"/>
    <w:rsid w:val="007D1B84"/>
    <w:rsid w:val="007F6CF3"/>
    <w:rsid w:val="007F79D7"/>
    <w:rsid w:val="00806F8A"/>
    <w:rsid w:val="00807945"/>
    <w:rsid w:val="0081053F"/>
    <w:rsid w:val="0081153E"/>
    <w:rsid w:val="0081489D"/>
    <w:rsid w:val="00825B49"/>
    <w:rsid w:val="008301C8"/>
    <w:rsid w:val="00831A40"/>
    <w:rsid w:val="00835783"/>
    <w:rsid w:val="00835BAC"/>
    <w:rsid w:val="00851BA0"/>
    <w:rsid w:val="00852C0C"/>
    <w:rsid w:val="0085397F"/>
    <w:rsid w:val="00865667"/>
    <w:rsid w:val="00874BF1"/>
    <w:rsid w:val="0087504B"/>
    <w:rsid w:val="00875113"/>
    <w:rsid w:val="00875448"/>
    <w:rsid w:val="008763D9"/>
    <w:rsid w:val="00876DAB"/>
    <w:rsid w:val="0088176F"/>
    <w:rsid w:val="00884B53"/>
    <w:rsid w:val="008959D6"/>
    <w:rsid w:val="008A46E1"/>
    <w:rsid w:val="008A7DD3"/>
    <w:rsid w:val="008B0225"/>
    <w:rsid w:val="008B45AD"/>
    <w:rsid w:val="008B5A73"/>
    <w:rsid w:val="008B5D56"/>
    <w:rsid w:val="008B6FAA"/>
    <w:rsid w:val="008B7FAA"/>
    <w:rsid w:val="008D2243"/>
    <w:rsid w:val="008D2B97"/>
    <w:rsid w:val="008D3FC5"/>
    <w:rsid w:val="008D540E"/>
    <w:rsid w:val="008E07FD"/>
    <w:rsid w:val="008E10F0"/>
    <w:rsid w:val="008E4A15"/>
    <w:rsid w:val="008F1F50"/>
    <w:rsid w:val="008F53B3"/>
    <w:rsid w:val="008F59F8"/>
    <w:rsid w:val="00901FD1"/>
    <w:rsid w:val="009031E2"/>
    <w:rsid w:val="0091082F"/>
    <w:rsid w:val="00910F96"/>
    <w:rsid w:val="009135EE"/>
    <w:rsid w:val="00916667"/>
    <w:rsid w:val="00925DBE"/>
    <w:rsid w:val="00930D89"/>
    <w:rsid w:val="00940F52"/>
    <w:rsid w:val="009445DA"/>
    <w:rsid w:val="00944D2C"/>
    <w:rsid w:val="009543C8"/>
    <w:rsid w:val="00954F51"/>
    <w:rsid w:val="00962014"/>
    <w:rsid w:val="00964345"/>
    <w:rsid w:val="00965152"/>
    <w:rsid w:val="00970A9A"/>
    <w:rsid w:val="00982488"/>
    <w:rsid w:val="0099432F"/>
    <w:rsid w:val="009A14FA"/>
    <w:rsid w:val="009A31A4"/>
    <w:rsid w:val="009A4448"/>
    <w:rsid w:val="009B0DA2"/>
    <w:rsid w:val="009B2085"/>
    <w:rsid w:val="009B4FC6"/>
    <w:rsid w:val="009B6EFC"/>
    <w:rsid w:val="009C13A7"/>
    <w:rsid w:val="009C7E04"/>
    <w:rsid w:val="009D04E8"/>
    <w:rsid w:val="009D2546"/>
    <w:rsid w:val="009D2C72"/>
    <w:rsid w:val="009D58B1"/>
    <w:rsid w:val="009E097F"/>
    <w:rsid w:val="009E3BAD"/>
    <w:rsid w:val="009E7BD1"/>
    <w:rsid w:val="00A01609"/>
    <w:rsid w:val="00A04708"/>
    <w:rsid w:val="00A06014"/>
    <w:rsid w:val="00A06040"/>
    <w:rsid w:val="00A071D5"/>
    <w:rsid w:val="00A1143E"/>
    <w:rsid w:val="00A118E3"/>
    <w:rsid w:val="00A13F58"/>
    <w:rsid w:val="00A1628C"/>
    <w:rsid w:val="00A20105"/>
    <w:rsid w:val="00A239A4"/>
    <w:rsid w:val="00A24DB1"/>
    <w:rsid w:val="00A3000E"/>
    <w:rsid w:val="00A31960"/>
    <w:rsid w:val="00A33645"/>
    <w:rsid w:val="00A4085C"/>
    <w:rsid w:val="00A40F92"/>
    <w:rsid w:val="00A41049"/>
    <w:rsid w:val="00A46D52"/>
    <w:rsid w:val="00A50912"/>
    <w:rsid w:val="00A50E10"/>
    <w:rsid w:val="00A6663D"/>
    <w:rsid w:val="00A70AE9"/>
    <w:rsid w:val="00A72F6B"/>
    <w:rsid w:val="00A76CCB"/>
    <w:rsid w:val="00A76E13"/>
    <w:rsid w:val="00A84F94"/>
    <w:rsid w:val="00A8667B"/>
    <w:rsid w:val="00AA3698"/>
    <w:rsid w:val="00AA715F"/>
    <w:rsid w:val="00AB4351"/>
    <w:rsid w:val="00AB7CDA"/>
    <w:rsid w:val="00AC0BD5"/>
    <w:rsid w:val="00AC3B33"/>
    <w:rsid w:val="00AC53E3"/>
    <w:rsid w:val="00AC7CD7"/>
    <w:rsid w:val="00AE0F6D"/>
    <w:rsid w:val="00AE4AFD"/>
    <w:rsid w:val="00AE4FA7"/>
    <w:rsid w:val="00AF067E"/>
    <w:rsid w:val="00AF2EFA"/>
    <w:rsid w:val="00AF3A02"/>
    <w:rsid w:val="00AF62EC"/>
    <w:rsid w:val="00AF75C6"/>
    <w:rsid w:val="00B0144E"/>
    <w:rsid w:val="00B06FB2"/>
    <w:rsid w:val="00B07DBF"/>
    <w:rsid w:val="00B11969"/>
    <w:rsid w:val="00B15104"/>
    <w:rsid w:val="00B21686"/>
    <w:rsid w:val="00B22487"/>
    <w:rsid w:val="00B22838"/>
    <w:rsid w:val="00B23922"/>
    <w:rsid w:val="00B23BF4"/>
    <w:rsid w:val="00B25DE3"/>
    <w:rsid w:val="00B27154"/>
    <w:rsid w:val="00B35EAF"/>
    <w:rsid w:val="00B374BB"/>
    <w:rsid w:val="00B42E20"/>
    <w:rsid w:val="00B435BE"/>
    <w:rsid w:val="00B43AA3"/>
    <w:rsid w:val="00B46406"/>
    <w:rsid w:val="00B47594"/>
    <w:rsid w:val="00B5238C"/>
    <w:rsid w:val="00B52648"/>
    <w:rsid w:val="00B603FD"/>
    <w:rsid w:val="00B73DA7"/>
    <w:rsid w:val="00B75488"/>
    <w:rsid w:val="00B757A1"/>
    <w:rsid w:val="00B82CDF"/>
    <w:rsid w:val="00B82E85"/>
    <w:rsid w:val="00B84B7B"/>
    <w:rsid w:val="00B861FA"/>
    <w:rsid w:val="00B9476B"/>
    <w:rsid w:val="00B95A66"/>
    <w:rsid w:val="00B95D82"/>
    <w:rsid w:val="00B966AF"/>
    <w:rsid w:val="00B97E74"/>
    <w:rsid w:val="00BA053F"/>
    <w:rsid w:val="00BA093C"/>
    <w:rsid w:val="00BA4378"/>
    <w:rsid w:val="00BA692E"/>
    <w:rsid w:val="00BA7664"/>
    <w:rsid w:val="00BB0F7A"/>
    <w:rsid w:val="00BB28F1"/>
    <w:rsid w:val="00BB4E42"/>
    <w:rsid w:val="00BB4F6D"/>
    <w:rsid w:val="00BB6074"/>
    <w:rsid w:val="00BC04ED"/>
    <w:rsid w:val="00BC180C"/>
    <w:rsid w:val="00BC3257"/>
    <w:rsid w:val="00BC6FE4"/>
    <w:rsid w:val="00BC7C59"/>
    <w:rsid w:val="00BD5368"/>
    <w:rsid w:val="00BE2A09"/>
    <w:rsid w:val="00BF4447"/>
    <w:rsid w:val="00C05540"/>
    <w:rsid w:val="00C05DF2"/>
    <w:rsid w:val="00C06764"/>
    <w:rsid w:val="00C06BB7"/>
    <w:rsid w:val="00C164D3"/>
    <w:rsid w:val="00C20E7C"/>
    <w:rsid w:val="00C31FF5"/>
    <w:rsid w:val="00C32E4E"/>
    <w:rsid w:val="00C51DD9"/>
    <w:rsid w:val="00C52216"/>
    <w:rsid w:val="00C60394"/>
    <w:rsid w:val="00C63DB2"/>
    <w:rsid w:val="00C71D6F"/>
    <w:rsid w:val="00C72917"/>
    <w:rsid w:val="00CA0581"/>
    <w:rsid w:val="00CC0DCB"/>
    <w:rsid w:val="00CC2BAD"/>
    <w:rsid w:val="00CD3DDF"/>
    <w:rsid w:val="00CF0594"/>
    <w:rsid w:val="00CF2AA7"/>
    <w:rsid w:val="00CF3C20"/>
    <w:rsid w:val="00CF4DBB"/>
    <w:rsid w:val="00CF67E9"/>
    <w:rsid w:val="00CF6DD4"/>
    <w:rsid w:val="00D01908"/>
    <w:rsid w:val="00D031DE"/>
    <w:rsid w:val="00D03DB2"/>
    <w:rsid w:val="00D079EC"/>
    <w:rsid w:val="00D12274"/>
    <w:rsid w:val="00D138AF"/>
    <w:rsid w:val="00D15FB7"/>
    <w:rsid w:val="00D16E4F"/>
    <w:rsid w:val="00D314AE"/>
    <w:rsid w:val="00D31C42"/>
    <w:rsid w:val="00D33F31"/>
    <w:rsid w:val="00D34634"/>
    <w:rsid w:val="00D35ABD"/>
    <w:rsid w:val="00D402BF"/>
    <w:rsid w:val="00D41C36"/>
    <w:rsid w:val="00D4472C"/>
    <w:rsid w:val="00D54B17"/>
    <w:rsid w:val="00D573CB"/>
    <w:rsid w:val="00D64CD5"/>
    <w:rsid w:val="00D67A1E"/>
    <w:rsid w:val="00D70672"/>
    <w:rsid w:val="00D74B71"/>
    <w:rsid w:val="00D764E1"/>
    <w:rsid w:val="00D7651B"/>
    <w:rsid w:val="00D808AA"/>
    <w:rsid w:val="00D84ADF"/>
    <w:rsid w:val="00D85337"/>
    <w:rsid w:val="00D93886"/>
    <w:rsid w:val="00DA15A0"/>
    <w:rsid w:val="00DA4E0B"/>
    <w:rsid w:val="00DB6010"/>
    <w:rsid w:val="00DB74CD"/>
    <w:rsid w:val="00DC0A38"/>
    <w:rsid w:val="00DC476D"/>
    <w:rsid w:val="00DD0BD8"/>
    <w:rsid w:val="00DE541E"/>
    <w:rsid w:val="00DF0B76"/>
    <w:rsid w:val="00DF6418"/>
    <w:rsid w:val="00DF6E85"/>
    <w:rsid w:val="00E10C0F"/>
    <w:rsid w:val="00E15EB2"/>
    <w:rsid w:val="00E22429"/>
    <w:rsid w:val="00E22F1E"/>
    <w:rsid w:val="00E2538E"/>
    <w:rsid w:val="00E30101"/>
    <w:rsid w:val="00E34A19"/>
    <w:rsid w:val="00E37013"/>
    <w:rsid w:val="00E40E75"/>
    <w:rsid w:val="00E40F6F"/>
    <w:rsid w:val="00E41DB1"/>
    <w:rsid w:val="00E42D79"/>
    <w:rsid w:val="00E43484"/>
    <w:rsid w:val="00E56221"/>
    <w:rsid w:val="00E60A98"/>
    <w:rsid w:val="00E65CB3"/>
    <w:rsid w:val="00E77EA2"/>
    <w:rsid w:val="00E84DCF"/>
    <w:rsid w:val="00EA16FC"/>
    <w:rsid w:val="00EA2CFD"/>
    <w:rsid w:val="00EB2074"/>
    <w:rsid w:val="00EB7A5C"/>
    <w:rsid w:val="00EC3671"/>
    <w:rsid w:val="00EC6DE6"/>
    <w:rsid w:val="00ED0DE7"/>
    <w:rsid w:val="00ED1950"/>
    <w:rsid w:val="00ED1EAC"/>
    <w:rsid w:val="00EE0FE8"/>
    <w:rsid w:val="00EE6C60"/>
    <w:rsid w:val="00EE72D9"/>
    <w:rsid w:val="00EF1BD7"/>
    <w:rsid w:val="00EF20A8"/>
    <w:rsid w:val="00EF3E82"/>
    <w:rsid w:val="00F01826"/>
    <w:rsid w:val="00F066FC"/>
    <w:rsid w:val="00F104D5"/>
    <w:rsid w:val="00F12345"/>
    <w:rsid w:val="00F12733"/>
    <w:rsid w:val="00F12ED5"/>
    <w:rsid w:val="00F14510"/>
    <w:rsid w:val="00F17C16"/>
    <w:rsid w:val="00F25BED"/>
    <w:rsid w:val="00F307ED"/>
    <w:rsid w:val="00F41FC8"/>
    <w:rsid w:val="00F4445A"/>
    <w:rsid w:val="00F4474D"/>
    <w:rsid w:val="00F61A99"/>
    <w:rsid w:val="00F637C3"/>
    <w:rsid w:val="00F714CB"/>
    <w:rsid w:val="00F71949"/>
    <w:rsid w:val="00F71E7D"/>
    <w:rsid w:val="00F8043A"/>
    <w:rsid w:val="00F85277"/>
    <w:rsid w:val="00F95F64"/>
    <w:rsid w:val="00FA1FD7"/>
    <w:rsid w:val="00FA761D"/>
    <w:rsid w:val="00FB0EC8"/>
    <w:rsid w:val="00FC78A6"/>
    <w:rsid w:val="00FD01B0"/>
    <w:rsid w:val="00FD0775"/>
    <w:rsid w:val="00FD2930"/>
    <w:rsid w:val="00FD6AF3"/>
    <w:rsid w:val="00FE438B"/>
    <w:rsid w:val="00FE4B66"/>
    <w:rsid w:val="00FF4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A14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61E22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61E22"/>
    <w:rPr>
      <w:color w:val="605E5C"/>
      <w:shd w:val="clear" w:color="auto" w:fill="E1DFDD"/>
    </w:rPr>
  </w:style>
  <w:style w:type="paragraph" w:styleId="a4">
    <w:name w:val="Balloon Text"/>
    <w:basedOn w:val="a"/>
    <w:link w:val="a5"/>
    <w:uiPriority w:val="99"/>
    <w:semiHidden/>
    <w:unhideWhenUsed/>
    <w:rsid w:val="00A118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18E3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BED"/>
  </w:style>
  <w:style w:type="paragraph" w:styleId="a8">
    <w:name w:val="footer"/>
    <w:basedOn w:val="a"/>
    <w:link w:val="a9"/>
    <w:uiPriority w:val="99"/>
    <w:unhideWhenUsed/>
    <w:rsid w:val="00F25B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25BED"/>
  </w:style>
  <w:style w:type="table" w:styleId="aa">
    <w:name w:val="Table Grid"/>
    <w:basedOn w:val="a1"/>
    <w:uiPriority w:val="39"/>
    <w:rsid w:val="00874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0A0EFA"/>
    <w:pPr>
      <w:ind w:left="720"/>
      <w:contextualSpacing/>
    </w:pPr>
  </w:style>
  <w:style w:type="character" w:customStyle="1" w:styleId="fontstyle35">
    <w:name w:val="fontstyle35"/>
    <w:rsid w:val="004E701B"/>
  </w:style>
  <w:style w:type="character" w:styleId="ac">
    <w:name w:val="annotation reference"/>
    <w:basedOn w:val="a0"/>
    <w:uiPriority w:val="99"/>
    <w:semiHidden/>
    <w:unhideWhenUsed/>
    <w:rsid w:val="00E41DB1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41DB1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41DB1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41DB1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41DB1"/>
    <w:rPr>
      <w:b/>
      <w:bCs/>
      <w:sz w:val="20"/>
      <w:szCs w:val="20"/>
    </w:rPr>
  </w:style>
  <w:style w:type="paragraph" w:styleId="af1">
    <w:name w:val="endnote text"/>
    <w:basedOn w:val="a"/>
    <w:link w:val="af2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0852D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0852DF"/>
    <w:rPr>
      <w:vertAlign w:val="superscript"/>
    </w:rPr>
  </w:style>
  <w:style w:type="paragraph" w:styleId="af4">
    <w:name w:val="footnote text"/>
    <w:basedOn w:val="a"/>
    <w:link w:val="af5"/>
    <w:uiPriority w:val="99"/>
    <w:semiHidden/>
    <w:unhideWhenUsed/>
    <w:rsid w:val="000852DF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0852DF"/>
    <w:rPr>
      <w:sz w:val="20"/>
      <w:szCs w:val="20"/>
    </w:rPr>
  </w:style>
  <w:style w:type="character" w:styleId="af6">
    <w:name w:val="footnote reference"/>
    <w:basedOn w:val="a0"/>
    <w:uiPriority w:val="99"/>
    <w:semiHidden/>
    <w:unhideWhenUsed/>
    <w:rsid w:val="000852DF"/>
    <w:rPr>
      <w:vertAlign w:val="superscript"/>
    </w:rPr>
  </w:style>
  <w:style w:type="character" w:customStyle="1" w:styleId="2">
    <w:name w:val="Неразрешенное упоминание2"/>
    <w:basedOn w:val="a0"/>
    <w:uiPriority w:val="99"/>
    <w:rsid w:val="00D314A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o.nalog.gov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bankrot.fedresurs.ru)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nkrot.fedresurs.ru)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25380B-0C27-4A17-9E98-249443A47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2068</Words>
  <Characters>11789</Characters>
  <Application>Microsoft Office Word</Application>
  <DocSecurity>0</DocSecurity>
  <Lines>98</Lines>
  <Paragraphs>27</Paragraphs>
  <ScaleCrop>false</ScaleCrop>
  <Company/>
  <LinksUpToDate>false</LinksUpToDate>
  <CharactersWithSpaces>13830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2026-08-18T14:44:00Z</dcterms:created>
  <dcterms:modified xsi:type="dcterms:W3CDTF">2026-08-18T14:44:00Z</dcterms:modified>
</cp:coreProperties>
</file>